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A0C4" w14:textId="77777777" w:rsidR="00250006" w:rsidRDefault="00250006"/>
    <w:p w14:paraId="3DA027FF" w14:textId="77777777" w:rsidR="002F2751" w:rsidRDefault="002F2751"/>
    <w:p w14:paraId="484817FE" w14:textId="77777777" w:rsidR="002F2751" w:rsidRDefault="002F2751"/>
    <w:p w14:paraId="2C50806E"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INSTITUTO MUNICIPAL DEL DEPORTE Y LA RECREACION DE YUMBO - IMDERTY</w:t>
      </w:r>
    </w:p>
    <w:p w14:paraId="275BC6F7" w14:textId="77777777" w:rsidR="002F2751" w:rsidRPr="00761D98" w:rsidRDefault="002F2751" w:rsidP="002F2751">
      <w:pPr>
        <w:spacing w:after="0" w:line="360" w:lineRule="auto"/>
        <w:jc w:val="center"/>
        <w:rPr>
          <w:rFonts w:ascii="Arial" w:hAnsi="Arial" w:cs="Arial"/>
          <w:sz w:val="24"/>
          <w:szCs w:val="24"/>
        </w:rPr>
      </w:pPr>
    </w:p>
    <w:p w14:paraId="06ECC4C1" w14:textId="77777777" w:rsidR="002F2751" w:rsidRPr="00761D98" w:rsidRDefault="002F2751" w:rsidP="002F2751">
      <w:pPr>
        <w:spacing w:after="0" w:line="360" w:lineRule="auto"/>
        <w:jc w:val="center"/>
        <w:rPr>
          <w:rFonts w:ascii="Arial" w:hAnsi="Arial" w:cs="Arial"/>
          <w:sz w:val="24"/>
          <w:szCs w:val="24"/>
        </w:rPr>
      </w:pPr>
    </w:p>
    <w:p w14:paraId="4444DD7B" w14:textId="77777777" w:rsidR="002F2751" w:rsidRPr="00761D98" w:rsidRDefault="002F2751" w:rsidP="002F2751">
      <w:pPr>
        <w:spacing w:after="0" w:line="360" w:lineRule="auto"/>
        <w:jc w:val="center"/>
        <w:rPr>
          <w:rFonts w:ascii="Arial" w:hAnsi="Arial" w:cs="Arial"/>
          <w:sz w:val="24"/>
          <w:szCs w:val="24"/>
        </w:rPr>
      </w:pPr>
    </w:p>
    <w:p w14:paraId="20F18875"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INFORME DE SEGUIMIENTO AL CUMPLIMIENTO Y MONITOREO DEL PLAN ANTICORRUPCION Y DE ATENCION AL CIUDADANO 202</w:t>
      </w:r>
      <w:r>
        <w:rPr>
          <w:rFonts w:ascii="Arial" w:hAnsi="Arial" w:cs="Arial"/>
          <w:sz w:val="24"/>
          <w:szCs w:val="24"/>
        </w:rPr>
        <w:t>3</w:t>
      </w:r>
    </w:p>
    <w:p w14:paraId="6D0CC2FF" w14:textId="77777777" w:rsidR="002F2751" w:rsidRPr="00761D98" w:rsidRDefault="002F2751" w:rsidP="002F2751">
      <w:pPr>
        <w:spacing w:after="0" w:line="360" w:lineRule="auto"/>
        <w:jc w:val="center"/>
        <w:rPr>
          <w:rFonts w:ascii="Arial" w:hAnsi="Arial" w:cs="Arial"/>
          <w:sz w:val="24"/>
          <w:szCs w:val="24"/>
        </w:rPr>
      </w:pPr>
    </w:p>
    <w:p w14:paraId="1DA1B051" w14:textId="77777777" w:rsidR="002F2751" w:rsidRPr="00761D98" w:rsidRDefault="002F2751" w:rsidP="002F2751">
      <w:pPr>
        <w:spacing w:after="0" w:line="360" w:lineRule="auto"/>
        <w:jc w:val="center"/>
        <w:rPr>
          <w:rFonts w:ascii="Arial" w:hAnsi="Arial" w:cs="Arial"/>
          <w:sz w:val="24"/>
          <w:szCs w:val="24"/>
        </w:rPr>
      </w:pPr>
    </w:p>
    <w:p w14:paraId="5EF5DAAE" w14:textId="77777777" w:rsidR="002F2751" w:rsidRPr="00761D98" w:rsidRDefault="002F2751" w:rsidP="002F2751">
      <w:pPr>
        <w:spacing w:after="0" w:line="360" w:lineRule="auto"/>
        <w:jc w:val="center"/>
        <w:rPr>
          <w:rFonts w:ascii="Arial" w:hAnsi="Arial" w:cs="Arial"/>
          <w:sz w:val="24"/>
          <w:szCs w:val="24"/>
        </w:rPr>
      </w:pPr>
    </w:p>
    <w:p w14:paraId="18D33B73"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OFICINA DE CONTROL INTERNO</w:t>
      </w:r>
    </w:p>
    <w:p w14:paraId="7A9C7660" w14:textId="77777777" w:rsidR="002F2751" w:rsidRPr="00761D98" w:rsidRDefault="002F2751" w:rsidP="002F2751">
      <w:pPr>
        <w:spacing w:after="0" w:line="360" w:lineRule="auto"/>
        <w:jc w:val="center"/>
        <w:rPr>
          <w:rFonts w:ascii="Arial" w:hAnsi="Arial" w:cs="Arial"/>
          <w:sz w:val="24"/>
          <w:szCs w:val="24"/>
        </w:rPr>
      </w:pPr>
    </w:p>
    <w:p w14:paraId="5F764BA4" w14:textId="77777777" w:rsidR="002F2751" w:rsidRDefault="002F2751" w:rsidP="002F2751">
      <w:pPr>
        <w:spacing w:after="0" w:line="360" w:lineRule="auto"/>
        <w:jc w:val="center"/>
        <w:rPr>
          <w:rFonts w:ascii="Arial" w:hAnsi="Arial" w:cs="Arial"/>
          <w:sz w:val="24"/>
          <w:szCs w:val="24"/>
        </w:rPr>
      </w:pPr>
    </w:p>
    <w:p w14:paraId="5840BBB4" w14:textId="77777777" w:rsidR="002F2751" w:rsidRPr="00761D98" w:rsidRDefault="002F2751" w:rsidP="002F2751">
      <w:pPr>
        <w:spacing w:after="0" w:line="360" w:lineRule="auto"/>
        <w:jc w:val="center"/>
        <w:rPr>
          <w:rFonts w:ascii="Arial" w:hAnsi="Arial" w:cs="Arial"/>
          <w:sz w:val="24"/>
          <w:szCs w:val="24"/>
        </w:rPr>
      </w:pPr>
    </w:p>
    <w:p w14:paraId="466DBC29"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JUAN CARLOS RAMOS BARRETO</w:t>
      </w:r>
    </w:p>
    <w:p w14:paraId="7AD84D94" w14:textId="77777777" w:rsidR="002F2751" w:rsidRPr="00761D98" w:rsidRDefault="002F2751" w:rsidP="002F2751">
      <w:pPr>
        <w:spacing w:after="0" w:line="360" w:lineRule="auto"/>
        <w:jc w:val="center"/>
        <w:rPr>
          <w:rFonts w:ascii="Arial" w:hAnsi="Arial" w:cs="Arial"/>
          <w:sz w:val="24"/>
          <w:szCs w:val="24"/>
        </w:rPr>
      </w:pPr>
    </w:p>
    <w:p w14:paraId="57251B0E" w14:textId="77777777" w:rsidR="002F2751" w:rsidRPr="00761D98" w:rsidRDefault="002F2751" w:rsidP="002F2751">
      <w:pPr>
        <w:spacing w:after="0" w:line="360" w:lineRule="auto"/>
        <w:jc w:val="center"/>
        <w:rPr>
          <w:rFonts w:ascii="Arial" w:hAnsi="Arial" w:cs="Arial"/>
          <w:sz w:val="24"/>
          <w:szCs w:val="24"/>
        </w:rPr>
      </w:pPr>
    </w:p>
    <w:p w14:paraId="458BBE54" w14:textId="77777777" w:rsidR="002F2751" w:rsidRPr="00761D98" w:rsidRDefault="002F2751" w:rsidP="002F2751">
      <w:pPr>
        <w:spacing w:after="0" w:line="360" w:lineRule="auto"/>
        <w:jc w:val="center"/>
        <w:rPr>
          <w:rFonts w:ascii="Arial" w:hAnsi="Arial" w:cs="Arial"/>
          <w:sz w:val="24"/>
          <w:szCs w:val="24"/>
        </w:rPr>
      </w:pPr>
    </w:p>
    <w:p w14:paraId="1D1178FB" w14:textId="77777777" w:rsidR="002F2751" w:rsidRPr="00761D98" w:rsidRDefault="002F2751" w:rsidP="002F2751">
      <w:pPr>
        <w:spacing w:after="0" w:line="360" w:lineRule="auto"/>
        <w:jc w:val="center"/>
        <w:rPr>
          <w:rFonts w:ascii="Arial" w:hAnsi="Arial" w:cs="Arial"/>
          <w:sz w:val="24"/>
          <w:szCs w:val="24"/>
        </w:rPr>
      </w:pPr>
    </w:p>
    <w:p w14:paraId="425AEE34"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 xml:space="preserve">CUATRIMESTRE </w:t>
      </w:r>
      <w:r>
        <w:rPr>
          <w:rFonts w:ascii="Arial" w:hAnsi="Arial" w:cs="Arial"/>
          <w:sz w:val="24"/>
          <w:szCs w:val="24"/>
        </w:rPr>
        <w:t>SEPTIEMBRE-DICIEMBRE</w:t>
      </w:r>
      <w:r w:rsidRPr="00761D98">
        <w:rPr>
          <w:rFonts w:ascii="Arial" w:hAnsi="Arial" w:cs="Arial"/>
          <w:sz w:val="24"/>
          <w:szCs w:val="24"/>
        </w:rPr>
        <w:t xml:space="preserve"> DE 202</w:t>
      </w:r>
      <w:r>
        <w:rPr>
          <w:rFonts w:ascii="Arial" w:hAnsi="Arial" w:cs="Arial"/>
          <w:sz w:val="24"/>
          <w:szCs w:val="24"/>
        </w:rPr>
        <w:t>3</w:t>
      </w:r>
    </w:p>
    <w:p w14:paraId="3571237F" w14:textId="77777777" w:rsidR="002F2751" w:rsidRPr="00761D98" w:rsidRDefault="002F2751" w:rsidP="002F2751">
      <w:pPr>
        <w:spacing w:after="0" w:line="360" w:lineRule="auto"/>
        <w:rPr>
          <w:rFonts w:ascii="Arial" w:hAnsi="Arial" w:cs="Arial"/>
          <w:sz w:val="24"/>
          <w:szCs w:val="24"/>
        </w:rPr>
      </w:pPr>
    </w:p>
    <w:p w14:paraId="506B9A79" w14:textId="77777777" w:rsidR="002F2751" w:rsidRPr="00761D98" w:rsidRDefault="002F2751" w:rsidP="002F2751">
      <w:pPr>
        <w:spacing w:after="0" w:line="360" w:lineRule="auto"/>
        <w:rPr>
          <w:rFonts w:ascii="Arial" w:hAnsi="Arial" w:cs="Arial"/>
          <w:sz w:val="24"/>
          <w:szCs w:val="24"/>
        </w:rPr>
      </w:pPr>
    </w:p>
    <w:p w14:paraId="4B11FDE8" w14:textId="77777777" w:rsidR="002F2751" w:rsidRDefault="002F2751" w:rsidP="002F2751">
      <w:pPr>
        <w:spacing w:after="0" w:line="360" w:lineRule="auto"/>
        <w:jc w:val="center"/>
        <w:rPr>
          <w:rFonts w:ascii="Arial" w:hAnsi="Arial" w:cs="Arial"/>
          <w:sz w:val="24"/>
          <w:szCs w:val="24"/>
        </w:rPr>
      </w:pPr>
    </w:p>
    <w:p w14:paraId="0C4680FB"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YUMBO</w:t>
      </w:r>
      <w:r>
        <w:rPr>
          <w:rFonts w:ascii="Arial" w:hAnsi="Arial" w:cs="Arial"/>
          <w:sz w:val="24"/>
          <w:szCs w:val="24"/>
        </w:rPr>
        <w:t>,</w:t>
      </w:r>
      <w:r w:rsidRPr="00761D98">
        <w:rPr>
          <w:rFonts w:ascii="Arial" w:hAnsi="Arial" w:cs="Arial"/>
          <w:sz w:val="24"/>
          <w:szCs w:val="24"/>
        </w:rPr>
        <w:t xml:space="preserve"> </w:t>
      </w:r>
      <w:r>
        <w:rPr>
          <w:rFonts w:ascii="Arial" w:hAnsi="Arial" w:cs="Arial"/>
          <w:sz w:val="24"/>
          <w:szCs w:val="24"/>
        </w:rPr>
        <w:t xml:space="preserve">Enero </w:t>
      </w:r>
      <w:r w:rsidRPr="00761D98">
        <w:rPr>
          <w:rFonts w:ascii="Arial" w:hAnsi="Arial" w:cs="Arial"/>
          <w:sz w:val="24"/>
          <w:szCs w:val="24"/>
        </w:rPr>
        <w:t>de 202</w:t>
      </w:r>
      <w:r>
        <w:rPr>
          <w:rFonts w:ascii="Arial" w:hAnsi="Arial" w:cs="Arial"/>
          <w:sz w:val="24"/>
          <w:szCs w:val="24"/>
        </w:rPr>
        <w:t>4</w:t>
      </w:r>
    </w:p>
    <w:p w14:paraId="07CECC8B" w14:textId="77777777" w:rsidR="002F2751" w:rsidRPr="00761D98" w:rsidRDefault="002F2751" w:rsidP="002F2751">
      <w:pPr>
        <w:spacing w:after="0" w:line="360" w:lineRule="auto"/>
        <w:rPr>
          <w:rFonts w:ascii="Arial" w:hAnsi="Arial" w:cs="Arial"/>
          <w:sz w:val="24"/>
          <w:szCs w:val="24"/>
        </w:rPr>
      </w:pPr>
      <w:r w:rsidRPr="00761D98">
        <w:rPr>
          <w:rFonts w:ascii="Arial" w:hAnsi="Arial" w:cs="Arial"/>
          <w:sz w:val="24"/>
          <w:szCs w:val="24"/>
        </w:rPr>
        <w:t xml:space="preserve"> </w:t>
      </w:r>
    </w:p>
    <w:p w14:paraId="23899C2E" w14:textId="77777777" w:rsidR="002F2751" w:rsidRPr="00761D98" w:rsidRDefault="002F2751" w:rsidP="002F2751">
      <w:pPr>
        <w:spacing w:after="0" w:line="360" w:lineRule="auto"/>
        <w:rPr>
          <w:rFonts w:ascii="Arial" w:hAnsi="Arial" w:cs="Arial"/>
          <w:sz w:val="24"/>
          <w:szCs w:val="24"/>
        </w:rPr>
      </w:pPr>
    </w:p>
    <w:p w14:paraId="71396693" w14:textId="77777777" w:rsidR="002F2751" w:rsidRPr="00761D98" w:rsidRDefault="002F2751" w:rsidP="002F2751">
      <w:pPr>
        <w:spacing w:after="0" w:line="360" w:lineRule="auto"/>
        <w:rPr>
          <w:rFonts w:ascii="Arial" w:hAnsi="Arial" w:cs="Arial"/>
          <w:sz w:val="24"/>
          <w:szCs w:val="24"/>
        </w:rPr>
      </w:pPr>
    </w:p>
    <w:p w14:paraId="42211BC0" w14:textId="77777777" w:rsidR="002F2751" w:rsidRPr="00761D98" w:rsidRDefault="002F2751" w:rsidP="002F2751">
      <w:pPr>
        <w:spacing w:after="0" w:line="360" w:lineRule="auto"/>
        <w:rPr>
          <w:rFonts w:ascii="Arial" w:hAnsi="Arial" w:cs="Arial"/>
          <w:sz w:val="24"/>
          <w:szCs w:val="24"/>
        </w:rPr>
      </w:pPr>
    </w:p>
    <w:p w14:paraId="0B326274" w14:textId="77777777" w:rsidR="002F2751" w:rsidRPr="00761D98" w:rsidRDefault="002F2751" w:rsidP="002F2751">
      <w:pPr>
        <w:spacing w:after="0" w:line="360" w:lineRule="auto"/>
        <w:rPr>
          <w:rFonts w:ascii="Arial" w:hAnsi="Arial" w:cs="Arial"/>
          <w:sz w:val="24"/>
          <w:szCs w:val="24"/>
        </w:rPr>
      </w:pPr>
    </w:p>
    <w:p w14:paraId="26F7BD7B" w14:textId="77777777" w:rsidR="002F2751" w:rsidRDefault="002F2751" w:rsidP="002F2751">
      <w:pPr>
        <w:spacing w:after="0" w:line="360" w:lineRule="auto"/>
        <w:jc w:val="center"/>
        <w:rPr>
          <w:rFonts w:ascii="Arial" w:hAnsi="Arial" w:cs="Arial"/>
          <w:b/>
          <w:bCs/>
          <w:sz w:val="24"/>
          <w:szCs w:val="24"/>
        </w:rPr>
      </w:pPr>
    </w:p>
    <w:p w14:paraId="092CDA26" w14:textId="77777777" w:rsidR="002F2751" w:rsidRDefault="002F2751" w:rsidP="002F2751">
      <w:pPr>
        <w:spacing w:after="0" w:line="360" w:lineRule="auto"/>
        <w:jc w:val="center"/>
        <w:rPr>
          <w:rFonts w:ascii="Arial" w:hAnsi="Arial" w:cs="Arial"/>
          <w:b/>
          <w:bCs/>
          <w:sz w:val="24"/>
          <w:szCs w:val="24"/>
        </w:rPr>
      </w:pPr>
    </w:p>
    <w:p w14:paraId="18B99BB4" w14:textId="77777777" w:rsidR="002F2751" w:rsidRPr="00761D98" w:rsidRDefault="002F2751" w:rsidP="002F2751">
      <w:pPr>
        <w:spacing w:after="0" w:line="360" w:lineRule="auto"/>
        <w:jc w:val="center"/>
        <w:rPr>
          <w:rFonts w:ascii="Arial" w:hAnsi="Arial" w:cs="Arial"/>
          <w:b/>
          <w:bCs/>
          <w:sz w:val="24"/>
          <w:szCs w:val="24"/>
        </w:rPr>
      </w:pPr>
      <w:r w:rsidRPr="00761D98">
        <w:rPr>
          <w:rFonts w:ascii="Arial" w:hAnsi="Arial" w:cs="Arial"/>
          <w:b/>
          <w:bCs/>
          <w:sz w:val="24"/>
          <w:szCs w:val="24"/>
        </w:rPr>
        <w:t>TABLA DE CONTENIDO</w:t>
      </w:r>
    </w:p>
    <w:p w14:paraId="23970F33" w14:textId="77777777" w:rsidR="002F2751" w:rsidRDefault="002F2751" w:rsidP="002F2751">
      <w:pPr>
        <w:spacing w:after="0" w:line="360" w:lineRule="auto"/>
        <w:jc w:val="center"/>
        <w:rPr>
          <w:rFonts w:ascii="Arial" w:hAnsi="Arial" w:cs="Arial"/>
          <w:sz w:val="24"/>
          <w:szCs w:val="24"/>
        </w:rPr>
      </w:pPr>
    </w:p>
    <w:p w14:paraId="752EE3F4" w14:textId="77777777" w:rsidR="002F2751" w:rsidRDefault="002F2751" w:rsidP="002F2751">
      <w:pPr>
        <w:spacing w:after="0" w:line="360" w:lineRule="auto"/>
        <w:rPr>
          <w:rFonts w:ascii="Arial" w:hAnsi="Arial" w:cs="Arial"/>
          <w:sz w:val="24"/>
          <w:szCs w:val="24"/>
        </w:rPr>
      </w:pPr>
      <w:r>
        <w:rPr>
          <w:rFonts w:ascii="Arial" w:hAnsi="Arial" w:cs="Arial"/>
          <w:sz w:val="24"/>
          <w:szCs w:val="24"/>
        </w:rPr>
        <w:t>1.</w:t>
      </w:r>
      <w:r>
        <w:rPr>
          <w:rFonts w:ascii="Arial" w:hAnsi="Arial" w:cs="Arial"/>
          <w:sz w:val="24"/>
          <w:szCs w:val="24"/>
        </w:rPr>
        <w:tab/>
        <w:t>Introducción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14:paraId="22EBEBF9" w14:textId="77777777" w:rsidR="002F2751" w:rsidRPr="00761D98" w:rsidRDefault="002F2751" w:rsidP="002F2751">
      <w:pPr>
        <w:spacing w:after="0" w:line="360" w:lineRule="auto"/>
        <w:rPr>
          <w:rFonts w:ascii="Arial" w:hAnsi="Arial" w:cs="Arial"/>
          <w:sz w:val="24"/>
          <w:szCs w:val="24"/>
        </w:rPr>
      </w:pPr>
      <w:r>
        <w:rPr>
          <w:rFonts w:ascii="Arial" w:hAnsi="Arial" w:cs="Arial"/>
          <w:sz w:val="24"/>
          <w:szCs w:val="24"/>
        </w:rPr>
        <w:tab/>
      </w:r>
    </w:p>
    <w:p w14:paraId="4FC86B53" w14:textId="77777777" w:rsidR="002F2751" w:rsidRDefault="002F2751" w:rsidP="002F2751">
      <w:pPr>
        <w:spacing w:after="0" w:line="360" w:lineRule="auto"/>
        <w:rPr>
          <w:rFonts w:ascii="Arial" w:hAnsi="Arial" w:cs="Arial"/>
          <w:sz w:val="24"/>
          <w:szCs w:val="24"/>
        </w:rPr>
      </w:pPr>
      <w:r>
        <w:rPr>
          <w:rFonts w:ascii="Arial" w:hAnsi="Arial" w:cs="Arial"/>
          <w:sz w:val="24"/>
          <w:szCs w:val="24"/>
        </w:rPr>
        <w:t>2</w:t>
      </w:r>
      <w:r w:rsidRPr="00761D98">
        <w:rPr>
          <w:rFonts w:ascii="Arial" w:hAnsi="Arial" w:cs="Arial"/>
          <w:sz w:val="24"/>
          <w:szCs w:val="24"/>
        </w:rPr>
        <w:t>.</w:t>
      </w:r>
      <w:r w:rsidRPr="00761D98">
        <w:rPr>
          <w:rFonts w:ascii="Arial" w:hAnsi="Arial" w:cs="Arial"/>
          <w:sz w:val="24"/>
          <w:szCs w:val="24"/>
        </w:rPr>
        <w:tab/>
        <w:t xml:space="preserve">Objetivo </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14:paraId="56CA2E03" w14:textId="77777777" w:rsidR="002F2751" w:rsidRPr="00761D98" w:rsidRDefault="002F2751" w:rsidP="002F2751">
      <w:pPr>
        <w:spacing w:after="0" w:line="360" w:lineRule="auto"/>
        <w:rPr>
          <w:rFonts w:ascii="Arial" w:hAnsi="Arial" w:cs="Arial"/>
          <w:sz w:val="24"/>
          <w:szCs w:val="24"/>
        </w:rPr>
      </w:pPr>
    </w:p>
    <w:p w14:paraId="25540148" w14:textId="77777777" w:rsidR="002F2751" w:rsidRDefault="002F2751" w:rsidP="002F2751">
      <w:pPr>
        <w:spacing w:after="0" w:line="360" w:lineRule="auto"/>
        <w:rPr>
          <w:rFonts w:ascii="Arial" w:hAnsi="Arial" w:cs="Arial"/>
          <w:sz w:val="24"/>
          <w:szCs w:val="24"/>
        </w:rPr>
      </w:pPr>
      <w:r>
        <w:rPr>
          <w:rFonts w:ascii="Arial" w:hAnsi="Arial" w:cs="Arial"/>
          <w:sz w:val="24"/>
          <w:szCs w:val="24"/>
        </w:rPr>
        <w:t>3</w:t>
      </w:r>
      <w:r w:rsidRPr="00761D98">
        <w:rPr>
          <w:rFonts w:ascii="Arial" w:hAnsi="Arial" w:cs="Arial"/>
          <w:sz w:val="24"/>
          <w:szCs w:val="24"/>
        </w:rPr>
        <w:t>.</w:t>
      </w:r>
      <w:r w:rsidRPr="00761D98">
        <w:rPr>
          <w:rFonts w:ascii="Arial" w:hAnsi="Arial" w:cs="Arial"/>
          <w:sz w:val="24"/>
          <w:szCs w:val="24"/>
        </w:rPr>
        <w:tab/>
        <w:t>Fundamento legal</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14:paraId="22C1F8FB" w14:textId="77777777" w:rsidR="002F2751" w:rsidRPr="00761D98" w:rsidRDefault="002F2751" w:rsidP="002F2751">
      <w:pPr>
        <w:spacing w:after="0" w:line="360" w:lineRule="auto"/>
        <w:rPr>
          <w:rFonts w:ascii="Arial" w:hAnsi="Arial" w:cs="Arial"/>
          <w:sz w:val="24"/>
          <w:szCs w:val="24"/>
        </w:rPr>
      </w:pPr>
    </w:p>
    <w:p w14:paraId="06797626" w14:textId="77777777" w:rsidR="002F2751" w:rsidRDefault="002F2751" w:rsidP="002F2751">
      <w:pPr>
        <w:spacing w:after="0" w:line="360" w:lineRule="auto"/>
        <w:rPr>
          <w:rFonts w:ascii="Arial" w:hAnsi="Arial" w:cs="Arial"/>
          <w:sz w:val="24"/>
          <w:szCs w:val="24"/>
        </w:rPr>
      </w:pPr>
      <w:r>
        <w:rPr>
          <w:rFonts w:ascii="Arial" w:hAnsi="Arial" w:cs="Arial"/>
          <w:sz w:val="24"/>
          <w:szCs w:val="24"/>
        </w:rPr>
        <w:t>4</w:t>
      </w:r>
      <w:r w:rsidRPr="00761D98">
        <w:rPr>
          <w:rFonts w:ascii="Arial" w:hAnsi="Arial" w:cs="Arial"/>
          <w:sz w:val="24"/>
          <w:szCs w:val="24"/>
        </w:rPr>
        <w:t>.</w:t>
      </w:r>
      <w:r w:rsidRPr="00761D98">
        <w:rPr>
          <w:rFonts w:ascii="Arial" w:hAnsi="Arial" w:cs="Arial"/>
          <w:sz w:val="24"/>
          <w:szCs w:val="24"/>
        </w:rPr>
        <w:tab/>
        <w:t>Antecedentes</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14:paraId="7CB655C9" w14:textId="77777777" w:rsidR="002F2751" w:rsidRPr="00761D98" w:rsidRDefault="002F2751" w:rsidP="002F2751">
      <w:pPr>
        <w:spacing w:after="0" w:line="360" w:lineRule="auto"/>
        <w:rPr>
          <w:rFonts w:ascii="Arial" w:hAnsi="Arial" w:cs="Arial"/>
          <w:sz w:val="24"/>
          <w:szCs w:val="24"/>
        </w:rPr>
      </w:pPr>
    </w:p>
    <w:p w14:paraId="7A05F2E2" w14:textId="77777777" w:rsidR="002F2751" w:rsidRDefault="002F2751" w:rsidP="002F2751">
      <w:pPr>
        <w:spacing w:after="0" w:line="360" w:lineRule="auto"/>
        <w:rPr>
          <w:rFonts w:ascii="Arial" w:hAnsi="Arial" w:cs="Arial"/>
          <w:sz w:val="24"/>
          <w:szCs w:val="24"/>
        </w:rPr>
      </w:pPr>
      <w:r>
        <w:rPr>
          <w:rFonts w:ascii="Arial" w:hAnsi="Arial" w:cs="Arial"/>
          <w:sz w:val="24"/>
          <w:szCs w:val="24"/>
        </w:rPr>
        <w:t>5</w:t>
      </w:r>
      <w:r w:rsidRPr="00761D98">
        <w:rPr>
          <w:rFonts w:ascii="Arial" w:hAnsi="Arial" w:cs="Arial"/>
          <w:sz w:val="24"/>
          <w:szCs w:val="24"/>
        </w:rPr>
        <w:t>.</w:t>
      </w:r>
      <w:r w:rsidRPr="00761D98">
        <w:rPr>
          <w:rFonts w:ascii="Arial" w:hAnsi="Arial" w:cs="Arial"/>
          <w:sz w:val="24"/>
          <w:szCs w:val="24"/>
        </w:rPr>
        <w:tab/>
        <w:t>Fuentes de Información</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w:t>
      </w:r>
    </w:p>
    <w:p w14:paraId="5143B379" w14:textId="77777777" w:rsidR="002F2751" w:rsidRPr="00761D98" w:rsidRDefault="002F2751" w:rsidP="002F2751">
      <w:pPr>
        <w:spacing w:after="0" w:line="360" w:lineRule="auto"/>
        <w:rPr>
          <w:rFonts w:ascii="Arial" w:hAnsi="Arial" w:cs="Arial"/>
          <w:sz w:val="24"/>
          <w:szCs w:val="24"/>
        </w:rPr>
      </w:pPr>
    </w:p>
    <w:p w14:paraId="2D490E09" w14:textId="77777777" w:rsidR="002F2751" w:rsidRDefault="002F2751" w:rsidP="002F2751">
      <w:pPr>
        <w:spacing w:after="0" w:line="360" w:lineRule="auto"/>
        <w:rPr>
          <w:rFonts w:ascii="Arial" w:hAnsi="Arial" w:cs="Arial"/>
          <w:sz w:val="24"/>
          <w:szCs w:val="24"/>
        </w:rPr>
      </w:pPr>
      <w:r>
        <w:rPr>
          <w:rFonts w:ascii="Arial" w:hAnsi="Arial" w:cs="Arial"/>
          <w:sz w:val="24"/>
          <w:szCs w:val="24"/>
        </w:rPr>
        <w:t>6</w:t>
      </w:r>
      <w:r w:rsidRPr="00761D98">
        <w:rPr>
          <w:rFonts w:ascii="Arial" w:hAnsi="Arial" w:cs="Arial"/>
          <w:sz w:val="24"/>
          <w:szCs w:val="24"/>
        </w:rPr>
        <w:t>.</w:t>
      </w:r>
      <w:r w:rsidRPr="00761D98">
        <w:rPr>
          <w:rFonts w:ascii="Arial" w:hAnsi="Arial" w:cs="Arial"/>
          <w:sz w:val="24"/>
          <w:szCs w:val="24"/>
        </w:rPr>
        <w:tab/>
        <w:t>Actividades Objeto de Seguimiento</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w:t>
      </w:r>
    </w:p>
    <w:p w14:paraId="66AC4A61" w14:textId="77777777" w:rsidR="002F2751" w:rsidRPr="00761D98" w:rsidRDefault="002F2751" w:rsidP="002F2751">
      <w:pPr>
        <w:spacing w:after="0" w:line="360" w:lineRule="auto"/>
        <w:rPr>
          <w:rFonts w:ascii="Arial" w:hAnsi="Arial" w:cs="Arial"/>
          <w:sz w:val="24"/>
          <w:szCs w:val="24"/>
        </w:rPr>
      </w:pPr>
    </w:p>
    <w:p w14:paraId="7AAE66A4" w14:textId="77777777" w:rsidR="002F2751" w:rsidRDefault="002F2751" w:rsidP="002F2751">
      <w:pPr>
        <w:spacing w:after="0" w:line="240" w:lineRule="auto"/>
        <w:rPr>
          <w:rFonts w:ascii="Arial" w:hAnsi="Arial" w:cs="Arial"/>
          <w:sz w:val="24"/>
          <w:szCs w:val="24"/>
        </w:rPr>
      </w:pPr>
      <w:r>
        <w:rPr>
          <w:rFonts w:ascii="Arial" w:hAnsi="Arial" w:cs="Arial"/>
          <w:sz w:val="24"/>
          <w:szCs w:val="24"/>
        </w:rPr>
        <w:t>6.1</w:t>
      </w:r>
      <w:r w:rsidRPr="00761D98">
        <w:rPr>
          <w:rFonts w:ascii="Arial" w:hAnsi="Arial" w:cs="Arial"/>
          <w:sz w:val="24"/>
          <w:szCs w:val="24"/>
        </w:rPr>
        <w:tab/>
      </w:r>
      <w:r>
        <w:rPr>
          <w:rFonts w:ascii="Arial" w:hAnsi="Arial" w:cs="Arial"/>
          <w:sz w:val="24"/>
          <w:szCs w:val="24"/>
        </w:rPr>
        <w:t>Componente 1: Gestión de Riesgos de Corrupción</w:t>
      </w:r>
      <w:r w:rsidRPr="00761D98">
        <w:rPr>
          <w:rFonts w:ascii="Arial" w:hAnsi="Arial" w:cs="Arial"/>
          <w:sz w:val="24"/>
          <w:szCs w:val="24"/>
        </w:rPr>
        <w:tab/>
      </w:r>
      <w:r>
        <w:rPr>
          <w:rFonts w:ascii="Arial" w:hAnsi="Arial" w:cs="Arial"/>
          <w:sz w:val="24"/>
          <w:szCs w:val="24"/>
        </w:rPr>
        <w:tab/>
        <w:t xml:space="preserve">             8</w:t>
      </w:r>
      <w:r>
        <w:rPr>
          <w:rFonts w:ascii="Arial" w:hAnsi="Arial" w:cs="Arial"/>
          <w:sz w:val="24"/>
          <w:szCs w:val="24"/>
        </w:rPr>
        <w:tab/>
      </w:r>
    </w:p>
    <w:p w14:paraId="0FA4A801" w14:textId="77777777" w:rsidR="002F2751" w:rsidRDefault="002F2751" w:rsidP="002F2751">
      <w:pPr>
        <w:spacing w:after="0" w:line="240" w:lineRule="auto"/>
        <w:rPr>
          <w:rFonts w:ascii="Arial" w:hAnsi="Arial" w:cs="Arial"/>
          <w:sz w:val="24"/>
          <w:szCs w:val="24"/>
        </w:rPr>
      </w:pPr>
      <w:r>
        <w:rPr>
          <w:rFonts w:ascii="Arial" w:hAnsi="Arial" w:cs="Arial"/>
          <w:sz w:val="24"/>
          <w:szCs w:val="24"/>
        </w:rPr>
        <w:t>6.2      Componente 2: Racionalización de Trámites                                     8</w:t>
      </w:r>
    </w:p>
    <w:p w14:paraId="3ACDDCBF" w14:textId="77777777" w:rsidR="002F2751" w:rsidRDefault="002F2751" w:rsidP="002F2751">
      <w:pPr>
        <w:spacing w:after="0" w:line="240" w:lineRule="auto"/>
        <w:rPr>
          <w:rFonts w:ascii="Arial" w:hAnsi="Arial" w:cs="Arial"/>
          <w:sz w:val="24"/>
          <w:szCs w:val="24"/>
        </w:rPr>
      </w:pPr>
      <w:r>
        <w:rPr>
          <w:rFonts w:ascii="Arial" w:hAnsi="Arial" w:cs="Arial"/>
          <w:sz w:val="24"/>
          <w:szCs w:val="24"/>
        </w:rPr>
        <w:t>6.3      Componente 3: Rendición de Cuentas                                               9</w:t>
      </w:r>
    </w:p>
    <w:p w14:paraId="069A4F93" w14:textId="77777777" w:rsidR="002F2751" w:rsidRDefault="002F2751" w:rsidP="002F2751">
      <w:pPr>
        <w:spacing w:after="0" w:line="240" w:lineRule="auto"/>
        <w:rPr>
          <w:rFonts w:ascii="Arial" w:hAnsi="Arial" w:cs="Arial"/>
          <w:sz w:val="24"/>
          <w:szCs w:val="24"/>
        </w:rPr>
      </w:pPr>
      <w:r>
        <w:rPr>
          <w:rFonts w:ascii="Arial" w:hAnsi="Arial" w:cs="Arial"/>
          <w:sz w:val="24"/>
          <w:szCs w:val="24"/>
        </w:rPr>
        <w:t>6.4      Componente 4: Mecanismos para Mejorar la Atención</w:t>
      </w:r>
    </w:p>
    <w:p w14:paraId="68EB791D" w14:textId="77777777" w:rsidR="002F2751" w:rsidRDefault="002F2751" w:rsidP="002F2751">
      <w:pPr>
        <w:spacing w:after="0" w:line="240" w:lineRule="auto"/>
        <w:rPr>
          <w:rFonts w:ascii="Arial" w:hAnsi="Arial" w:cs="Arial"/>
          <w:sz w:val="24"/>
          <w:szCs w:val="24"/>
        </w:rPr>
      </w:pPr>
      <w:r>
        <w:rPr>
          <w:rFonts w:ascii="Arial" w:hAnsi="Arial" w:cs="Arial"/>
          <w:sz w:val="24"/>
          <w:szCs w:val="24"/>
        </w:rPr>
        <w:t xml:space="preserve">                                    a la Ciudadanía                                                        10 </w:t>
      </w:r>
    </w:p>
    <w:p w14:paraId="2C924F03" w14:textId="77777777" w:rsidR="002F2751" w:rsidRDefault="002F2751" w:rsidP="002F2751">
      <w:pPr>
        <w:spacing w:after="0" w:line="240" w:lineRule="auto"/>
        <w:rPr>
          <w:rFonts w:ascii="Arial" w:hAnsi="Arial" w:cs="Arial"/>
          <w:sz w:val="24"/>
          <w:szCs w:val="24"/>
        </w:rPr>
      </w:pPr>
      <w:r>
        <w:rPr>
          <w:rFonts w:ascii="Arial" w:hAnsi="Arial" w:cs="Arial"/>
          <w:sz w:val="24"/>
          <w:szCs w:val="24"/>
        </w:rPr>
        <w:t>6.5      Componente 5: Mecanismos para la Transparencia                         11</w:t>
      </w:r>
    </w:p>
    <w:p w14:paraId="03EDFB23" w14:textId="77777777" w:rsidR="002F2751" w:rsidRDefault="002F2751" w:rsidP="002F2751">
      <w:pPr>
        <w:spacing w:after="0" w:line="240" w:lineRule="auto"/>
        <w:rPr>
          <w:rFonts w:ascii="Arial" w:hAnsi="Arial" w:cs="Arial"/>
          <w:sz w:val="24"/>
          <w:szCs w:val="24"/>
        </w:rPr>
      </w:pPr>
      <w:r>
        <w:rPr>
          <w:rFonts w:ascii="Arial" w:hAnsi="Arial" w:cs="Arial"/>
          <w:sz w:val="24"/>
          <w:szCs w:val="24"/>
        </w:rPr>
        <w:t>6.6</w:t>
      </w:r>
      <w:r>
        <w:rPr>
          <w:rFonts w:ascii="Arial" w:hAnsi="Arial" w:cs="Arial"/>
          <w:sz w:val="24"/>
          <w:szCs w:val="24"/>
        </w:rPr>
        <w:tab/>
        <w:t>Componente 6: Iniciativas Adicionales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13</w:t>
      </w:r>
      <w:r>
        <w:rPr>
          <w:rFonts w:ascii="Arial" w:hAnsi="Arial" w:cs="Arial"/>
          <w:sz w:val="24"/>
          <w:szCs w:val="24"/>
        </w:rPr>
        <w:tab/>
        <w:t xml:space="preserve">                                              </w:t>
      </w:r>
    </w:p>
    <w:p w14:paraId="5BC82769" w14:textId="77777777" w:rsidR="002F2751" w:rsidRDefault="002F2751" w:rsidP="002F2751">
      <w:pPr>
        <w:spacing w:after="0" w:line="240" w:lineRule="auto"/>
        <w:rPr>
          <w:rFonts w:ascii="Arial" w:hAnsi="Arial" w:cs="Arial"/>
          <w:sz w:val="24"/>
          <w:szCs w:val="24"/>
        </w:rPr>
      </w:pPr>
    </w:p>
    <w:p w14:paraId="289CBBBE" w14:textId="77777777" w:rsidR="002F2751" w:rsidRDefault="002F2751" w:rsidP="002F2751">
      <w:pPr>
        <w:spacing w:after="0" w:line="240" w:lineRule="auto"/>
        <w:rPr>
          <w:rFonts w:ascii="Arial" w:hAnsi="Arial" w:cs="Arial"/>
          <w:sz w:val="24"/>
          <w:szCs w:val="24"/>
        </w:rPr>
      </w:pPr>
    </w:p>
    <w:p w14:paraId="1FDB1E46" w14:textId="77777777" w:rsidR="002F2751" w:rsidRPr="00761D98" w:rsidRDefault="002F2751" w:rsidP="002F2751">
      <w:pPr>
        <w:spacing w:after="0" w:line="240" w:lineRule="auto"/>
        <w:rPr>
          <w:rFonts w:ascii="Arial" w:hAnsi="Arial" w:cs="Arial"/>
          <w:sz w:val="24"/>
          <w:szCs w:val="24"/>
        </w:rPr>
      </w:pPr>
      <w:r>
        <w:rPr>
          <w:rFonts w:ascii="Arial" w:hAnsi="Arial" w:cs="Arial"/>
          <w:sz w:val="24"/>
          <w:szCs w:val="24"/>
        </w:rPr>
        <w:t xml:space="preserve">     </w:t>
      </w:r>
    </w:p>
    <w:p w14:paraId="34252A63" w14:textId="77777777" w:rsidR="002F2751" w:rsidRDefault="002F2751" w:rsidP="002F2751">
      <w:pPr>
        <w:spacing w:after="0" w:line="240" w:lineRule="auto"/>
        <w:rPr>
          <w:rFonts w:ascii="Arial" w:hAnsi="Arial" w:cs="Arial"/>
          <w:sz w:val="24"/>
          <w:szCs w:val="24"/>
        </w:rPr>
      </w:pPr>
      <w:r>
        <w:rPr>
          <w:rFonts w:ascii="Arial" w:hAnsi="Arial" w:cs="Arial"/>
          <w:sz w:val="24"/>
          <w:szCs w:val="24"/>
        </w:rPr>
        <w:t>7</w:t>
      </w:r>
      <w:r w:rsidRPr="00761D98">
        <w:rPr>
          <w:rFonts w:ascii="Arial" w:hAnsi="Arial" w:cs="Arial"/>
          <w:sz w:val="24"/>
          <w:szCs w:val="24"/>
        </w:rPr>
        <w:t>.</w:t>
      </w:r>
      <w:r w:rsidRPr="00761D98">
        <w:rPr>
          <w:rFonts w:ascii="Arial" w:hAnsi="Arial" w:cs="Arial"/>
          <w:sz w:val="24"/>
          <w:szCs w:val="24"/>
        </w:rPr>
        <w:tab/>
      </w:r>
      <w:r>
        <w:rPr>
          <w:rFonts w:ascii="Arial" w:hAnsi="Arial" w:cs="Arial"/>
          <w:sz w:val="24"/>
          <w:szCs w:val="24"/>
        </w:rPr>
        <w:t>Consolidado Cuatrimestre Periodo Evaluado Sep.-Dic. 2023            13</w:t>
      </w:r>
      <w:r w:rsidRPr="00761D98">
        <w:rPr>
          <w:rFonts w:ascii="Arial" w:hAnsi="Arial" w:cs="Arial"/>
          <w:sz w:val="24"/>
          <w:szCs w:val="24"/>
        </w:rPr>
        <w:tab/>
      </w:r>
      <w:r>
        <w:rPr>
          <w:rFonts w:ascii="Arial" w:hAnsi="Arial" w:cs="Arial"/>
          <w:sz w:val="24"/>
          <w:szCs w:val="24"/>
        </w:rPr>
        <w:tab/>
      </w:r>
    </w:p>
    <w:p w14:paraId="10D7F255" w14:textId="77777777" w:rsidR="002F2751" w:rsidRPr="00761D98" w:rsidRDefault="002F2751" w:rsidP="002F2751">
      <w:pPr>
        <w:spacing w:after="0" w:line="240" w:lineRule="auto"/>
        <w:rPr>
          <w:rFonts w:ascii="Arial" w:hAnsi="Arial" w:cs="Arial"/>
          <w:sz w:val="24"/>
          <w:szCs w:val="24"/>
        </w:rPr>
      </w:pPr>
    </w:p>
    <w:p w14:paraId="47785C9A" w14:textId="77777777" w:rsidR="002F2751" w:rsidRPr="00761D98" w:rsidRDefault="002F2751" w:rsidP="002F2751">
      <w:pPr>
        <w:spacing w:after="0" w:line="360" w:lineRule="auto"/>
        <w:ind w:firstLine="708"/>
        <w:rPr>
          <w:rFonts w:ascii="Arial" w:hAnsi="Arial" w:cs="Arial"/>
          <w:sz w:val="24"/>
          <w:szCs w:val="24"/>
        </w:rPr>
      </w:pPr>
      <w:r>
        <w:rPr>
          <w:rFonts w:ascii="Arial" w:hAnsi="Arial" w:cs="Arial"/>
          <w:sz w:val="24"/>
          <w:szCs w:val="24"/>
        </w:rPr>
        <w:t>Recomendaciones</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w:t>
      </w:r>
    </w:p>
    <w:p w14:paraId="6F8562D9" w14:textId="77777777" w:rsidR="002F2751" w:rsidRPr="00761D98" w:rsidRDefault="002F2751" w:rsidP="002F2751">
      <w:pPr>
        <w:spacing w:after="0" w:line="360" w:lineRule="auto"/>
        <w:ind w:firstLine="708"/>
        <w:rPr>
          <w:rFonts w:ascii="Arial" w:hAnsi="Arial" w:cs="Arial"/>
          <w:sz w:val="24"/>
          <w:szCs w:val="24"/>
        </w:rPr>
      </w:pPr>
      <w:r>
        <w:rPr>
          <w:rFonts w:ascii="Arial" w:hAnsi="Arial" w:cs="Arial"/>
          <w:sz w:val="24"/>
          <w:szCs w:val="24"/>
        </w:rPr>
        <w:t>Conclusión</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15</w:t>
      </w:r>
    </w:p>
    <w:p w14:paraId="6B2E160A" w14:textId="77777777" w:rsidR="002F2751" w:rsidRPr="00761D98" w:rsidRDefault="002F2751" w:rsidP="002F2751">
      <w:pPr>
        <w:spacing w:after="0" w:line="360" w:lineRule="auto"/>
        <w:rPr>
          <w:rFonts w:ascii="Arial" w:hAnsi="Arial" w:cs="Arial"/>
          <w:sz w:val="24"/>
          <w:szCs w:val="24"/>
        </w:rPr>
      </w:pPr>
      <w:r w:rsidRPr="00761D98">
        <w:rPr>
          <w:rFonts w:ascii="Arial" w:hAnsi="Arial" w:cs="Arial"/>
          <w:sz w:val="24"/>
          <w:szCs w:val="24"/>
        </w:rPr>
        <w:lastRenderedPageBreak/>
        <w:t xml:space="preserve"> </w:t>
      </w:r>
    </w:p>
    <w:p w14:paraId="62107D89" w14:textId="77777777" w:rsidR="002F2751" w:rsidRPr="00761D98" w:rsidRDefault="002F2751" w:rsidP="002F2751">
      <w:pPr>
        <w:spacing w:after="0" w:line="360" w:lineRule="auto"/>
        <w:rPr>
          <w:rFonts w:ascii="Arial" w:hAnsi="Arial" w:cs="Arial"/>
          <w:sz w:val="24"/>
          <w:szCs w:val="24"/>
        </w:rPr>
      </w:pPr>
    </w:p>
    <w:p w14:paraId="69EE7481" w14:textId="77777777" w:rsidR="002F2751" w:rsidRPr="00761D98" w:rsidRDefault="002F2751" w:rsidP="002F2751">
      <w:pPr>
        <w:spacing w:after="0" w:line="360" w:lineRule="auto"/>
        <w:jc w:val="center"/>
        <w:rPr>
          <w:rFonts w:ascii="Arial" w:hAnsi="Arial" w:cs="Arial"/>
          <w:b/>
          <w:bCs/>
          <w:sz w:val="24"/>
          <w:szCs w:val="24"/>
        </w:rPr>
      </w:pPr>
      <w:r w:rsidRPr="00761D98">
        <w:rPr>
          <w:rFonts w:ascii="Arial" w:hAnsi="Arial" w:cs="Arial"/>
          <w:b/>
          <w:bCs/>
          <w:sz w:val="24"/>
          <w:szCs w:val="24"/>
        </w:rPr>
        <w:t>INFORME DE SEGUIMIENTO AL CUMPLIMIENTO Y MONITOREO DEL PLAN ANTICORRUPCION Y DE ATENCION AL CIUDADANO</w:t>
      </w:r>
    </w:p>
    <w:p w14:paraId="7BF8764A" w14:textId="77777777" w:rsidR="002F2751" w:rsidRPr="00761D98" w:rsidRDefault="002F2751" w:rsidP="002F2751">
      <w:pPr>
        <w:spacing w:after="0" w:line="360" w:lineRule="auto"/>
        <w:rPr>
          <w:rFonts w:ascii="Arial" w:hAnsi="Arial" w:cs="Arial"/>
          <w:sz w:val="24"/>
          <w:szCs w:val="24"/>
        </w:rPr>
      </w:pPr>
    </w:p>
    <w:p w14:paraId="05DEF7A3" w14:textId="77777777" w:rsidR="002F2751" w:rsidRPr="00761D98" w:rsidRDefault="002F2751" w:rsidP="002F2751">
      <w:pPr>
        <w:spacing w:after="0" w:line="360" w:lineRule="auto"/>
        <w:rPr>
          <w:rFonts w:ascii="Arial" w:hAnsi="Arial" w:cs="Arial"/>
          <w:sz w:val="24"/>
          <w:szCs w:val="24"/>
        </w:rPr>
      </w:pPr>
    </w:p>
    <w:p w14:paraId="55CEDA57"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INTRODUCCIÓN</w:t>
      </w:r>
    </w:p>
    <w:p w14:paraId="7B9B294C" w14:textId="77777777" w:rsidR="002F2751" w:rsidRPr="00876182" w:rsidRDefault="002F2751" w:rsidP="002F2751">
      <w:pPr>
        <w:spacing w:after="0" w:line="360" w:lineRule="auto"/>
        <w:jc w:val="both"/>
        <w:rPr>
          <w:rFonts w:ascii="Arial" w:hAnsi="Arial" w:cs="Arial"/>
          <w:b/>
          <w:bCs/>
          <w:sz w:val="24"/>
          <w:szCs w:val="24"/>
        </w:rPr>
      </w:pPr>
      <w:r w:rsidRPr="00876182">
        <w:rPr>
          <w:rFonts w:ascii="Arial" w:hAnsi="Arial" w:cs="Arial"/>
          <w:sz w:val="24"/>
          <w:szCs w:val="24"/>
        </w:rPr>
        <w:t>En cumplimiento al plan anual de auditorías de la vigencia 202</w:t>
      </w:r>
      <w:r>
        <w:rPr>
          <w:rFonts w:ascii="Arial" w:hAnsi="Arial" w:cs="Arial"/>
          <w:sz w:val="24"/>
          <w:szCs w:val="24"/>
        </w:rPr>
        <w:t>3</w:t>
      </w:r>
      <w:r w:rsidRPr="00876182">
        <w:rPr>
          <w:rFonts w:ascii="Arial" w:hAnsi="Arial" w:cs="Arial"/>
          <w:sz w:val="24"/>
          <w:szCs w:val="24"/>
        </w:rPr>
        <w:t xml:space="preserve"> aprobado por el </w:t>
      </w:r>
      <w:r>
        <w:rPr>
          <w:rFonts w:ascii="Arial" w:hAnsi="Arial" w:cs="Arial"/>
          <w:sz w:val="24"/>
          <w:szCs w:val="24"/>
        </w:rPr>
        <w:t>Comité Institucional de Coordinación de Control Interno</w:t>
      </w:r>
      <w:r w:rsidRPr="00876182">
        <w:rPr>
          <w:rFonts w:ascii="Arial" w:hAnsi="Arial" w:cs="Arial"/>
          <w:sz w:val="24"/>
          <w:szCs w:val="24"/>
        </w:rPr>
        <w:t>, la Oficina de Control Interno realiz</w:t>
      </w:r>
      <w:r>
        <w:rPr>
          <w:rFonts w:ascii="Arial" w:hAnsi="Arial" w:cs="Arial"/>
          <w:sz w:val="24"/>
          <w:szCs w:val="24"/>
        </w:rPr>
        <w:t>ó</w:t>
      </w:r>
      <w:r w:rsidRPr="00876182">
        <w:rPr>
          <w:rFonts w:ascii="Arial" w:hAnsi="Arial" w:cs="Arial"/>
          <w:sz w:val="24"/>
          <w:szCs w:val="24"/>
        </w:rPr>
        <w:t xml:space="preserve"> seguimiento al cumplimiento normativo requerido por el gobierno nacional, en la elaboración y publicación del seguimiento al Plan Anticorrupción y de Atención al Ciudadano de acuerdo a los requerimientos establecidos en el artículo 73 de la Ley 1474 de 2011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 trámites y los mecanismos para mejorar la atención al ciudadano”. Esta estrategia contempla los siguientes componentes, gestión del riesgo de corrupción – mapa de riesgos de corrupción; racionalización de tramites; rendición de cuentas; atención al ciudadano; y transparencia y acceso a la información.</w:t>
      </w:r>
    </w:p>
    <w:p w14:paraId="0A8C45D1" w14:textId="77777777" w:rsidR="002F2751" w:rsidRDefault="002F2751" w:rsidP="002F2751">
      <w:pPr>
        <w:spacing w:after="0" w:line="360" w:lineRule="auto"/>
        <w:jc w:val="both"/>
        <w:rPr>
          <w:rFonts w:ascii="Arial" w:hAnsi="Arial" w:cs="Arial"/>
          <w:b/>
          <w:bCs/>
          <w:sz w:val="24"/>
          <w:szCs w:val="24"/>
        </w:rPr>
      </w:pPr>
    </w:p>
    <w:p w14:paraId="425F2A7C"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OBJETIVO</w:t>
      </w:r>
    </w:p>
    <w:p w14:paraId="57ED9C6E" w14:textId="77777777" w:rsidR="002F2751" w:rsidRPr="00761D98" w:rsidRDefault="002F2751" w:rsidP="002F2751">
      <w:pPr>
        <w:spacing w:after="0" w:line="360" w:lineRule="auto"/>
        <w:jc w:val="both"/>
        <w:rPr>
          <w:rFonts w:ascii="Arial" w:hAnsi="Arial" w:cs="Arial"/>
          <w:sz w:val="24"/>
          <w:szCs w:val="24"/>
        </w:rPr>
      </w:pPr>
      <w:r w:rsidRPr="00761D98">
        <w:rPr>
          <w:rFonts w:ascii="Arial" w:hAnsi="Arial" w:cs="Arial"/>
          <w:sz w:val="24"/>
          <w:szCs w:val="24"/>
        </w:rPr>
        <w:t>Realizar seguimiento a la implementación de las actividades que integran el Plan Anticorrupción y de Atención al Ciudadano del Instituto Municipal del Deporte y la Recreación de Yumbo-IMDERTY</w:t>
      </w:r>
      <w:r>
        <w:rPr>
          <w:rFonts w:ascii="Arial" w:hAnsi="Arial" w:cs="Arial"/>
          <w:sz w:val="24"/>
          <w:szCs w:val="24"/>
        </w:rPr>
        <w:t>,</w:t>
      </w:r>
      <w:r w:rsidRPr="00761D98">
        <w:rPr>
          <w:rFonts w:ascii="Arial" w:hAnsi="Arial" w:cs="Arial"/>
          <w:sz w:val="24"/>
          <w:szCs w:val="24"/>
        </w:rPr>
        <w:t xml:space="preserve"> p</w:t>
      </w:r>
      <w:r>
        <w:rPr>
          <w:rFonts w:ascii="Arial" w:hAnsi="Arial" w:cs="Arial"/>
          <w:sz w:val="24"/>
          <w:szCs w:val="24"/>
        </w:rPr>
        <w:t>ara</w:t>
      </w:r>
      <w:r w:rsidRPr="00761D98">
        <w:rPr>
          <w:rFonts w:ascii="Arial" w:hAnsi="Arial" w:cs="Arial"/>
          <w:sz w:val="24"/>
          <w:szCs w:val="24"/>
        </w:rPr>
        <w:t xml:space="preserve"> el cuatrimestre </w:t>
      </w:r>
      <w:r>
        <w:rPr>
          <w:rFonts w:ascii="Arial" w:hAnsi="Arial" w:cs="Arial"/>
          <w:sz w:val="24"/>
          <w:szCs w:val="24"/>
        </w:rPr>
        <w:t>Septiembre-Diciembre</w:t>
      </w:r>
      <w:r w:rsidRPr="00761D98">
        <w:rPr>
          <w:rFonts w:ascii="Arial" w:hAnsi="Arial" w:cs="Arial"/>
          <w:sz w:val="24"/>
          <w:szCs w:val="24"/>
        </w:rPr>
        <w:t xml:space="preserve"> de 202</w:t>
      </w:r>
      <w:r>
        <w:rPr>
          <w:rFonts w:ascii="Arial" w:hAnsi="Arial" w:cs="Arial"/>
          <w:sz w:val="24"/>
          <w:szCs w:val="24"/>
        </w:rPr>
        <w:t>3</w:t>
      </w:r>
      <w:r w:rsidRPr="00761D98">
        <w:rPr>
          <w:rFonts w:ascii="Arial" w:hAnsi="Arial" w:cs="Arial"/>
          <w:sz w:val="24"/>
          <w:szCs w:val="24"/>
        </w:rPr>
        <w:t xml:space="preserve">, con el fin de monitorear el avance de las actividades correspondientes a cada </w:t>
      </w:r>
      <w:r>
        <w:rPr>
          <w:rFonts w:ascii="Arial" w:hAnsi="Arial" w:cs="Arial"/>
          <w:sz w:val="24"/>
          <w:szCs w:val="24"/>
        </w:rPr>
        <w:t>c</w:t>
      </w:r>
      <w:r w:rsidRPr="00761D98">
        <w:rPr>
          <w:rFonts w:ascii="Arial" w:hAnsi="Arial" w:cs="Arial"/>
          <w:sz w:val="24"/>
          <w:szCs w:val="24"/>
        </w:rPr>
        <w:t>omponente que conforma</w:t>
      </w:r>
      <w:r>
        <w:rPr>
          <w:rFonts w:ascii="Arial" w:hAnsi="Arial" w:cs="Arial"/>
          <w:sz w:val="24"/>
          <w:szCs w:val="24"/>
        </w:rPr>
        <w:t>n</w:t>
      </w:r>
      <w:r w:rsidRPr="00761D98">
        <w:rPr>
          <w:rFonts w:ascii="Arial" w:hAnsi="Arial" w:cs="Arial"/>
          <w:sz w:val="24"/>
          <w:szCs w:val="24"/>
        </w:rPr>
        <w:t xml:space="preserve"> el plan. </w:t>
      </w:r>
    </w:p>
    <w:p w14:paraId="51970971" w14:textId="77777777" w:rsidR="002F2751" w:rsidRDefault="002F2751" w:rsidP="002F2751">
      <w:pPr>
        <w:spacing w:after="0" w:line="360" w:lineRule="auto"/>
        <w:jc w:val="both"/>
        <w:rPr>
          <w:rFonts w:ascii="Arial" w:hAnsi="Arial" w:cs="Arial"/>
          <w:sz w:val="24"/>
          <w:szCs w:val="24"/>
        </w:rPr>
      </w:pPr>
    </w:p>
    <w:p w14:paraId="2A5219F4" w14:textId="77777777" w:rsidR="002F2751" w:rsidRPr="00761D98" w:rsidRDefault="002F2751" w:rsidP="002F2751">
      <w:pPr>
        <w:spacing w:after="0" w:line="360" w:lineRule="auto"/>
        <w:jc w:val="both"/>
        <w:rPr>
          <w:rFonts w:ascii="Arial" w:hAnsi="Arial" w:cs="Arial"/>
          <w:sz w:val="24"/>
          <w:szCs w:val="24"/>
        </w:rPr>
      </w:pPr>
    </w:p>
    <w:p w14:paraId="2ABA80AE" w14:textId="77777777" w:rsidR="002F2751" w:rsidRDefault="002F2751" w:rsidP="002F2751">
      <w:pPr>
        <w:spacing w:after="0" w:line="360" w:lineRule="auto"/>
        <w:jc w:val="both"/>
        <w:rPr>
          <w:rFonts w:ascii="Arial" w:hAnsi="Arial" w:cs="Arial"/>
          <w:b/>
          <w:bCs/>
          <w:sz w:val="24"/>
          <w:szCs w:val="24"/>
        </w:rPr>
      </w:pPr>
    </w:p>
    <w:p w14:paraId="4FE76149" w14:textId="77777777" w:rsidR="002F2751" w:rsidRDefault="002F2751" w:rsidP="002F2751">
      <w:pPr>
        <w:spacing w:after="0" w:line="360" w:lineRule="auto"/>
        <w:jc w:val="both"/>
        <w:rPr>
          <w:rFonts w:ascii="Arial" w:hAnsi="Arial" w:cs="Arial"/>
          <w:b/>
          <w:bCs/>
          <w:sz w:val="24"/>
          <w:szCs w:val="24"/>
        </w:rPr>
      </w:pPr>
    </w:p>
    <w:p w14:paraId="7A8C11B2" w14:textId="77777777" w:rsidR="002F2751" w:rsidRDefault="002F2751" w:rsidP="002F2751">
      <w:pPr>
        <w:spacing w:after="0" w:line="360" w:lineRule="auto"/>
        <w:jc w:val="both"/>
        <w:rPr>
          <w:rFonts w:ascii="Arial" w:hAnsi="Arial" w:cs="Arial"/>
          <w:b/>
          <w:bCs/>
          <w:sz w:val="24"/>
          <w:szCs w:val="24"/>
        </w:rPr>
      </w:pPr>
    </w:p>
    <w:p w14:paraId="6A8FD43F"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FUNDAMENTO LEGAL</w:t>
      </w:r>
    </w:p>
    <w:p w14:paraId="2ACE5505" w14:textId="77777777" w:rsidR="002F2751" w:rsidRDefault="002F2751" w:rsidP="002F2751">
      <w:pPr>
        <w:spacing w:after="0" w:line="360" w:lineRule="auto"/>
        <w:jc w:val="both"/>
        <w:rPr>
          <w:rFonts w:ascii="Arial" w:hAnsi="Arial" w:cs="Arial"/>
          <w:b/>
          <w:bCs/>
          <w:sz w:val="24"/>
          <w:szCs w:val="24"/>
        </w:rPr>
      </w:pPr>
    </w:p>
    <w:p w14:paraId="48A07C61" w14:textId="77777777" w:rsidR="002F2751" w:rsidRPr="00761D98" w:rsidRDefault="002F2751" w:rsidP="002F2751">
      <w:pPr>
        <w:spacing w:after="0" w:line="360" w:lineRule="auto"/>
        <w:jc w:val="both"/>
        <w:rPr>
          <w:rFonts w:ascii="Arial" w:hAnsi="Arial" w:cs="Arial"/>
          <w:sz w:val="24"/>
          <w:szCs w:val="24"/>
        </w:rPr>
      </w:pPr>
      <w:r w:rsidRPr="00761D98">
        <w:rPr>
          <w:rFonts w:ascii="Arial" w:hAnsi="Arial" w:cs="Arial"/>
          <w:sz w:val="24"/>
          <w:szCs w:val="24"/>
        </w:rPr>
        <w:t>Conforme a la Ley 1474 de 2011</w:t>
      </w:r>
      <w:r>
        <w:rPr>
          <w:rFonts w:ascii="Arial" w:hAnsi="Arial" w:cs="Arial"/>
          <w:sz w:val="24"/>
          <w:szCs w:val="24"/>
        </w:rPr>
        <w:t xml:space="preserve"> en su </w:t>
      </w:r>
      <w:r w:rsidRPr="00761D98">
        <w:rPr>
          <w:rFonts w:ascii="Arial" w:hAnsi="Arial" w:cs="Arial"/>
          <w:sz w:val="24"/>
          <w:szCs w:val="24"/>
        </w:rPr>
        <w:t>artículo 73, Decreto 2641 de 2012, Ley 1712 de</w:t>
      </w:r>
      <w:r>
        <w:rPr>
          <w:rFonts w:ascii="Arial" w:hAnsi="Arial" w:cs="Arial"/>
          <w:sz w:val="24"/>
          <w:szCs w:val="24"/>
        </w:rPr>
        <w:t xml:space="preserve"> </w:t>
      </w:r>
      <w:r w:rsidRPr="00761D98">
        <w:rPr>
          <w:rFonts w:ascii="Arial" w:hAnsi="Arial" w:cs="Arial"/>
          <w:sz w:val="24"/>
          <w:szCs w:val="24"/>
        </w:rPr>
        <w:t>2014</w:t>
      </w:r>
      <w:r>
        <w:rPr>
          <w:rFonts w:ascii="Arial" w:hAnsi="Arial" w:cs="Arial"/>
          <w:sz w:val="24"/>
          <w:szCs w:val="24"/>
        </w:rPr>
        <w:t xml:space="preserve"> en su </w:t>
      </w:r>
      <w:r w:rsidRPr="00761D98">
        <w:rPr>
          <w:rFonts w:ascii="Arial" w:hAnsi="Arial" w:cs="Arial"/>
          <w:sz w:val="24"/>
          <w:szCs w:val="24"/>
        </w:rPr>
        <w:t>artículo 9</w:t>
      </w:r>
      <w:r>
        <w:rPr>
          <w:rFonts w:ascii="Arial" w:hAnsi="Arial" w:cs="Arial"/>
          <w:sz w:val="24"/>
          <w:szCs w:val="24"/>
        </w:rPr>
        <w:t xml:space="preserve"> </w:t>
      </w:r>
      <w:r w:rsidRPr="00761D98">
        <w:rPr>
          <w:rFonts w:ascii="Arial" w:hAnsi="Arial" w:cs="Arial"/>
          <w:sz w:val="24"/>
          <w:szCs w:val="24"/>
        </w:rPr>
        <w:t xml:space="preserve">literal g, Decreto 1081 de 2015 articulo 2.1.4.1 al 2.1.4.8, </w:t>
      </w:r>
      <w:r>
        <w:rPr>
          <w:rFonts w:ascii="Arial" w:hAnsi="Arial" w:cs="Arial"/>
          <w:sz w:val="24"/>
          <w:szCs w:val="24"/>
        </w:rPr>
        <w:t>D</w:t>
      </w:r>
      <w:r w:rsidRPr="00761D98">
        <w:rPr>
          <w:rFonts w:ascii="Arial" w:hAnsi="Arial" w:cs="Arial"/>
          <w:sz w:val="24"/>
          <w:szCs w:val="24"/>
        </w:rPr>
        <w:t>ecreto 124 de 2016 y sus documentos anexos “Estrategias para la Construcción del Plan Anticorrupción y de Atención al Ciudadano versión 2”</w:t>
      </w:r>
      <w:r>
        <w:rPr>
          <w:rFonts w:ascii="Arial" w:hAnsi="Arial" w:cs="Arial"/>
          <w:sz w:val="24"/>
          <w:szCs w:val="24"/>
        </w:rPr>
        <w:t xml:space="preserve">, </w:t>
      </w:r>
      <w:r w:rsidRPr="00761D98">
        <w:rPr>
          <w:rFonts w:ascii="Arial" w:hAnsi="Arial" w:cs="Arial"/>
          <w:sz w:val="24"/>
          <w:szCs w:val="24"/>
        </w:rPr>
        <w:t xml:space="preserve">Guía para la </w:t>
      </w:r>
      <w:r>
        <w:rPr>
          <w:rFonts w:ascii="Arial" w:hAnsi="Arial" w:cs="Arial"/>
          <w:sz w:val="24"/>
          <w:szCs w:val="24"/>
        </w:rPr>
        <w:t>A</w:t>
      </w:r>
      <w:r w:rsidRPr="00761D98">
        <w:rPr>
          <w:rFonts w:ascii="Arial" w:hAnsi="Arial" w:cs="Arial"/>
          <w:sz w:val="24"/>
          <w:szCs w:val="24"/>
        </w:rPr>
        <w:t xml:space="preserve">dministración del riesgo versión </w:t>
      </w:r>
      <w:r>
        <w:rPr>
          <w:rFonts w:ascii="Arial" w:hAnsi="Arial" w:cs="Arial"/>
          <w:sz w:val="24"/>
          <w:szCs w:val="24"/>
        </w:rPr>
        <w:t xml:space="preserve">6 </w:t>
      </w:r>
      <w:r w:rsidRPr="00761D98">
        <w:rPr>
          <w:rFonts w:ascii="Arial" w:hAnsi="Arial" w:cs="Arial"/>
          <w:sz w:val="24"/>
          <w:szCs w:val="24"/>
        </w:rPr>
        <w:t xml:space="preserve">de </w:t>
      </w:r>
      <w:r>
        <w:rPr>
          <w:rFonts w:ascii="Arial" w:hAnsi="Arial" w:cs="Arial"/>
          <w:sz w:val="24"/>
          <w:szCs w:val="24"/>
        </w:rPr>
        <w:t>novi</w:t>
      </w:r>
      <w:r w:rsidRPr="00761D98">
        <w:rPr>
          <w:rFonts w:ascii="Arial" w:hAnsi="Arial" w:cs="Arial"/>
          <w:sz w:val="24"/>
          <w:szCs w:val="24"/>
        </w:rPr>
        <w:t>embre de 202</w:t>
      </w:r>
      <w:r>
        <w:rPr>
          <w:rFonts w:ascii="Arial" w:hAnsi="Arial" w:cs="Arial"/>
          <w:sz w:val="24"/>
          <w:szCs w:val="24"/>
        </w:rPr>
        <w:t>2</w:t>
      </w:r>
      <w:r w:rsidRPr="00761D98">
        <w:rPr>
          <w:rFonts w:ascii="Arial" w:hAnsi="Arial" w:cs="Arial"/>
          <w:sz w:val="24"/>
          <w:szCs w:val="24"/>
        </w:rPr>
        <w:t xml:space="preserve"> y el Manual Único de Rendición de Cuentas versión 2, se realiza el Informe de Seguimiento al Plan Anticorrupción y de Atención al Ciudadano por el cuatrimestre </w:t>
      </w:r>
      <w:r>
        <w:rPr>
          <w:rFonts w:ascii="Arial" w:hAnsi="Arial" w:cs="Arial"/>
          <w:sz w:val="24"/>
          <w:szCs w:val="24"/>
        </w:rPr>
        <w:t>Septiembre-Diciembre</w:t>
      </w:r>
      <w:r w:rsidRPr="00761D98">
        <w:rPr>
          <w:rFonts w:ascii="Arial" w:hAnsi="Arial" w:cs="Arial"/>
          <w:sz w:val="24"/>
          <w:szCs w:val="24"/>
        </w:rPr>
        <w:t xml:space="preserve"> de 202</w:t>
      </w:r>
      <w:r>
        <w:rPr>
          <w:rFonts w:ascii="Arial" w:hAnsi="Arial" w:cs="Arial"/>
          <w:sz w:val="24"/>
          <w:szCs w:val="24"/>
        </w:rPr>
        <w:t>3</w:t>
      </w:r>
      <w:r w:rsidRPr="00761D98">
        <w:rPr>
          <w:rFonts w:ascii="Arial" w:hAnsi="Arial" w:cs="Arial"/>
          <w:sz w:val="24"/>
          <w:szCs w:val="24"/>
        </w:rPr>
        <w:t>.</w:t>
      </w:r>
    </w:p>
    <w:p w14:paraId="4FD06DBA" w14:textId="77777777" w:rsidR="002F2751" w:rsidRPr="00761D98" w:rsidRDefault="002F2751" w:rsidP="002F2751">
      <w:pPr>
        <w:spacing w:after="0" w:line="360" w:lineRule="auto"/>
        <w:jc w:val="both"/>
        <w:rPr>
          <w:rFonts w:ascii="Arial" w:hAnsi="Arial" w:cs="Arial"/>
          <w:sz w:val="24"/>
          <w:szCs w:val="24"/>
        </w:rPr>
      </w:pPr>
    </w:p>
    <w:p w14:paraId="0A0E6645"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ANTECEDENTES</w:t>
      </w:r>
    </w:p>
    <w:p w14:paraId="6576158B" w14:textId="77777777" w:rsidR="002F2751" w:rsidRPr="00761D98" w:rsidRDefault="002F2751" w:rsidP="002F2751">
      <w:pPr>
        <w:spacing w:after="0" w:line="360" w:lineRule="auto"/>
        <w:jc w:val="both"/>
        <w:rPr>
          <w:rFonts w:ascii="Arial" w:hAnsi="Arial" w:cs="Arial"/>
          <w:sz w:val="24"/>
          <w:szCs w:val="24"/>
        </w:rPr>
      </w:pPr>
    </w:p>
    <w:p w14:paraId="7E256356" w14:textId="77777777" w:rsidR="002F2751" w:rsidRPr="00761D98" w:rsidRDefault="002F2751" w:rsidP="002F2751">
      <w:pPr>
        <w:spacing w:after="0" w:line="360" w:lineRule="auto"/>
        <w:jc w:val="both"/>
        <w:rPr>
          <w:rFonts w:ascii="Arial" w:hAnsi="Arial" w:cs="Arial"/>
          <w:sz w:val="24"/>
          <w:szCs w:val="24"/>
        </w:rPr>
      </w:pPr>
      <w:r w:rsidRPr="00761D98">
        <w:rPr>
          <w:rFonts w:ascii="Arial" w:hAnsi="Arial" w:cs="Arial"/>
          <w:sz w:val="24"/>
          <w:szCs w:val="24"/>
        </w:rPr>
        <w:t>El Plan Anticorrupción y de Atención al Ciudadano del Instituto Municipal del Deporte y la Recreación de Yumbo -IMDERTY, está publicado en la página web de la Entidad en el link TRANSPARENCIA, PLANEACIÓN, PLAN</w:t>
      </w:r>
      <w:r>
        <w:rPr>
          <w:rFonts w:ascii="Arial" w:hAnsi="Arial" w:cs="Arial"/>
          <w:sz w:val="24"/>
          <w:szCs w:val="24"/>
        </w:rPr>
        <w:t xml:space="preserve"> DE ACCIÓN INTEGRADO PAI,</w:t>
      </w:r>
      <w:r w:rsidRPr="00761D98">
        <w:rPr>
          <w:rFonts w:ascii="Arial" w:hAnsi="Arial" w:cs="Arial"/>
          <w:sz w:val="24"/>
          <w:szCs w:val="24"/>
        </w:rPr>
        <w:t xml:space="preserve"> </w:t>
      </w:r>
      <w:r w:rsidRPr="00D23392">
        <w:rPr>
          <w:rFonts w:ascii="Arial" w:hAnsi="Arial" w:cs="Arial"/>
          <w:sz w:val="24"/>
          <w:szCs w:val="24"/>
        </w:rPr>
        <w:t>adoptado por Resolución número 100-02-02-0</w:t>
      </w:r>
      <w:r>
        <w:rPr>
          <w:rFonts w:ascii="Arial" w:hAnsi="Arial" w:cs="Arial"/>
          <w:sz w:val="24"/>
          <w:szCs w:val="24"/>
        </w:rPr>
        <w:t>9</w:t>
      </w:r>
      <w:r w:rsidRPr="00D23392">
        <w:rPr>
          <w:rFonts w:ascii="Arial" w:hAnsi="Arial" w:cs="Arial"/>
          <w:sz w:val="24"/>
          <w:szCs w:val="24"/>
        </w:rPr>
        <w:t xml:space="preserve"> de enero 3</w:t>
      </w:r>
      <w:r>
        <w:rPr>
          <w:rFonts w:ascii="Arial" w:hAnsi="Arial" w:cs="Arial"/>
          <w:sz w:val="24"/>
          <w:szCs w:val="24"/>
        </w:rPr>
        <w:t>0</w:t>
      </w:r>
      <w:r w:rsidRPr="00D23392">
        <w:rPr>
          <w:rFonts w:ascii="Arial" w:hAnsi="Arial" w:cs="Arial"/>
          <w:sz w:val="24"/>
          <w:szCs w:val="24"/>
        </w:rPr>
        <w:t xml:space="preserve"> de 202</w:t>
      </w:r>
      <w:r>
        <w:rPr>
          <w:rFonts w:ascii="Arial" w:hAnsi="Arial" w:cs="Arial"/>
          <w:sz w:val="24"/>
          <w:szCs w:val="24"/>
        </w:rPr>
        <w:t>3</w:t>
      </w:r>
      <w:r w:rsidRPr="00D23392">
        <w:rPr>
          <w:rFonts w:ascii="Arial" w:hAnsi="Arial" w:cs="Arial"/>
          <w:sz w:val="24"/>
          <w:szCs w:val="24"/>
        </w:rPr>
        <w:t>, cumpliendo la Entidad con la Ley 1474 de 2011 en su artículo 73 y el Decreto 612 de 2018 artículo primero.</w:t>
      </w:r>
    </w:p>
    <w:p w14:paraId="7B60E561" w14:textId="77777777" w:rsidR="002F2751" w:rsidRPr="00761D98" w:rsidRDefault="002F2751" w:rsidP="002F2751">
      <w:pPr>
        <w:spacing w:after="0" w:line="360" w:lineRule="auto"/>
        <w:jc w:val="both"/>
        <w:rPr>
          <w:rFonts w:ascii="Arial" w:hAnsi="Arial" w:cs="Arial"/>
          <w:sz w:val="24"/>
          <w:szCs w:val="24"/>
        </w:rPr>
      </w:pPr>
    </w:p>
    <w:p w14:paraId="4F4CC647" w14:textId="77777777" w:rsidR="002F2751" w:rsidRPr="00761D98" w:rsidRDefault="002F2751" w:rsidP="002F2751">
      <w:pPr>
        <w:spacing w:after="0" w:line="360" w:lineRule="auto"/>
        <w:jc w:val="both"/>
        <w:rPr>
          <w:rFonts w:ascii="Arial" w:hAnsi="Arial" w:cs="Arial"/>
          <w:sz w:val="24"/>
          <w:szCs w:val="24"/>
        </w:rPr>
      </w:pPr>
      <w:r w:rsidRPr="00464A67">
        <w:rPr>
          <w:rFonts w:ascii="Arial" w:hAnsi="Arial" w:cs="Arial"/>
          <w:sz w:val="24"/>
          <w:szCs w:val="24"/>
        </w:rPr>
        <w:t xml:space="preserve">El área de planeación realizó el Informe de Seguimiento y Monitoreo del Plan Anticorrupción y de Atención al Ciudadano del período </w:t>
      </w:r>
      <w:r>
        <w:rPr>
          <w:rFonts w:ascii="Arial" w:hAnsi="Arial" w:cs="Arial"/>
          <w:sz w:val="24"/>
          <w:szCs w:val="24"/>
        </w:rPr>
        <w:t>Septiembre</w:t>
      </w:r>
      <w:r w:rsidRPr="006F263E">
        <w:rPr>
          <w:rFonts w:ascii="Arial" w:hAnsi="Arial" w:cs="Arial"/>
          <w:sz w:val="24"/>
          <w:szCs w:val="24"/>
        </w:rPr>
        <w:t>-</w:t>
      </w:r>
      <w:r>
        <w:rPr>
          <w:rFonts w:ascii="Arial" w:hAnsi="Arial" w:cs="Arial"/>
          <w:sz w:val="24"/>
          <w:szCs w:val="24"/>
        </w:rPr>
        <w:t>Diciembre</w:t>
      </w:r>
      <w:r w:rsidRPr="006F263E">
        <w:rPr>
          <w:rFonts w:ascii="Arial" w:hAnsi="Arial" w:cs="Arial"/>
          <w:sz w:val="24"/>
          <w:szCs w:val="24"/>
        </w:rPr>
        <w:t xml:space="preserve"> 202</w:t>
      </w:r>
      <w:r>
        <w:rPr>
          <w:rFonts w:ascii="Arial" w:hAnsi="Arial" w:cs="Arial"/>
          <w:sz w:val="24"/>
          <w:szCs w:val="24"/>
        </w:rPr>
        <w:t>3</w:t>
      </w:r>
      <w:r w:rsidRPr="00464A67">
        <w:rPr>
          <w:rFonts w:ascii="Arial" w:hAnsi="Arial" w:cs="Arial"/>
          <w:sz w:val="24"/>
          <w:szCs w:val="24"/>
        </w:rPr>
        <w:t xml:space="preserve"> “</w:t>
      </w:r>
      <w:r>
        <w:rPr>
          <w:rFonts w:ascii="Arial" w:hAnsi="Arial" w:cs="Arial"/>
          <w:sz w:val="24"/>
          <w:szCs w:val="24"/>
        </w:rPr>
        <w:t xml:space="preserve">Tercer </w:t>
      </w:r>
      <w:r w:rsidRPr="00DA183C">
        <w:rPr>
          <w:rFonts w:ascii="Arial" w:hAnsi="Arial" w:cs="Arial"/>
          <w:sz w:val="24"/>
          <w:szCs w:val="24"/>
        </w:rPr>
        <w:t>Informe de Seguimiento al Plan Anticorrupción y de Atención al Ciudadano”.</w:t>
      </w:r>
      <w:r w:rsidRPr="00464A67">
        <w:rPr>
          <w:rFonts w:ascii="Arial" w:hAnsi="Arial" w:cs="Arial"/>
          <w:sz w:val="24"/>
          <w:szCs w:val="24"/>
        </w:rPr>
        <w:t xml:space="preserve"> </w:t>
      </w:r>
    </w:p>
    <w:p w14:paraId="4F5F7E5D" w14:textId="77777777" w:rsidR="002F2751" w:rsidRPr="00761D98" w:rsidRDefault="002F2751" w:rsidP="002F2751">
      <w:pPr>
        <w:spacing w:after="0" w:line="360" w:lineRule="auto"/>
        <w:jc w:val="both"/>
        <w:rPr>
          <w:rFonts w:ascii="Arial" w:hAnsi="Arial" w:cs="Arial"/>
          <w:sz w:val="24"/>
          <w:szCs w:val="24"/>
        </w:rPr>
      </w:pPr>
    </w:p>
    <w:p w14:paraId="1D7F9732" w14:textId="77777777" w:rsidR="002F2751" w:rsidRDefault="002F2751" w:rsidP="002F2751">
      <w:pPr>
        <w:spacing w:after="0" w:line="360" w:lineRule="auto"/>
        <w:jc w:val="both"/>
        <w:rPr>
          <w:rFonts w:ascii="Arial" w:hAnsi="Arial" w:cs="Arial"/>
          <w:sz w:val="24"/>
          <w:szCs w:val="24"/>
        </w:rPr>
      </w:pPr>
    </w:p>
    <w:p w14:paraId="42D811BC" w14:textId="77777777" w:rsidR="002F2751" w:rsidRDefault="002F2751" w:rsidP="002F2751">
      <w:pPr>
        <w:spacing w:after="0" w:line="360" w:lineRule="auto"/>
        <w:jc w:val="both"/>
        <w:rPr>
          <w:rFonts w:ascii="Arial" w:hAnsi="Arial" w:cs="Arial"/>
          <w:sz w:val="24"/>
          <w:szCs w:val="24"/>
        </w:rPr>
      </w:pPr>
    </w:p>
    <w:p w14:paraId="762D3874" w14:textId="77777777" w:rsidR="002F2751" w:rsidRDefault="002F2751" w:rsidP="002F2751">
      <w:pPr>
        <w:spacing w:after="0" w:line="360" w:lineRule="auto"/>
        <w:jc w:val="both"/>
        <w:rPr>
          <w:rFonts w:ascii="Arial" w:hAnsi="Arial" w:cs="Arial"/>
          <w:sz w:val="24"/>
          <w:szCs w:val="24"/>
        </w:rPr>
      </w:pPr>
    </w:p>
    <w:p w14:paraId="3FDBAE34" w14:textId="77777777" w:rsidR="002F2751" w:rsidRDefault="002F2751" w:rsidP="002F2751">
      <w:pPr>
        <w:spacing w:after="0" w:line="360" w:lineRule="auto"/>
        <w:jc w:val="both"/>
        <w:rPr>
          <w:rFonts w:ascii="Arial" w:hAnsi="Arial" w:cs="Arial"/>
          <w:sz w:val="24"/>
          <w:szCs w:val="24"/>
        </w:rPr>
      </w:pPr>
    </w:p>
    <w:p w14:paraId="69B6E8AA" w14:textId="77777777" w:rsidR="002F2751" w:rsidRDefault="002F2751" w:rsidP="002F2751">
      <w:pPr>
        <w:spacing w:after="0" w:line="360" w:lineRule="auto"/>
        <w:jc w:val="both"/>
        <w:rPr>
          <w:rFonts w:ascii="Arial" w:hAnsi="Arial" w:cs="Arial"/>
          <w:sz w:val="24"/>
          <w:szCs w:val="24"/>
        </w:rPr>
      </w:pPr>
    </w:p>
    <w:p w14:paraId="2908B18D" w14:textId="77777777" w:rsidR="002F2751" w:rsidRDefault="002F2751" w:rsidP="002F2751">
      <w:pPr>
        <w:spacing w:after="0" w:line="360" w:lineRule="auto"/>
        <w:jc w:val="both"/>
        <w:rPr>
          <w:rFonts w:ascii="Arial" w:hAnsi="Arial" w:cs="Arial"/>
          <w:sz w:val="24"/>
          <w:szCs w:val="24"/>
        </w:rPr>
      </w:pPr>
    </w:p>
    <w:p w14:paraId="3334DEF8" w14:textId="77777777" w:rsidR="002F2751" w:rsidRDefault="002F2751" w:rsidP="002F2751">
      <w:pPr>
        <w:spacing w:after="0" w:line="360" w:lineRule="auto"/>
        <w:jc w:val="both"/>
        <w:rPr>
          <w:rFonts w:ascii="Arial" w:hAnsi="Arial" w:cs="Arial"/>
          <w:sz w:val="24"/>
          <w:szCs w:val="24"/>
        </w:rPr>
      </w:pPr>
      <w:r w:rsidRPr="00464A67">
        <w:rPr>
          <w:rFonts w:ascii="Arial" w:hAnsi="Arial" w:cs="Arial"/>
          <w:sz w:val="24"/>
          <w:szCs w:val="24"/>
        </w:rPr>
        <w:t>El informe de la Oficina de Control Interno</w:t>
      </w:r>
      <w:r>
        <w:rPr>
          <w:rFonts w:ascii="Arial" w:hAnsi="Arial" w:cs="Arial"/>
          <w:sz w:val="24"/>
          <w:szCs w:val="24"/>
        </w:rPr>
        <w:t xml:space="preserve"> toma como referente e</w:t>
      </w:r>
      <w:r w:rsidRPr="00464A67">
        <w:rPr>
          <w:rFonts w:ascii="Arial" w:hAnsi="Arial" w:cs="Arial"/>
          <w:sz w:val="24"/>
          <w:szCs w:val="24"/>
        </w:rPr>
        <w:t>l Informe de Seguimiento elaborado por el área de planeación, se sitúa en la evaluación de las acciones programadas en cada uno de los componentes que consolidan el Plan</w:t>
      </w:r>
      <w:r>
        <w:rPr>
          <w:rFonts w:ascii="Arial" w:hAnsi="Arial" w:cs="Arial"/>
          <w:sz w:val="24"/>
          <w:szCs w:val="24"/>
        </w:rPr>
        <w:t>.</w:t>
      </w:r>
      <w:r w:rsidRPr="00464A67">
        <w:rPr>
          <w:rFonts w:ascii="Arial" w:hAnsi="Arial" w:cs="Arial"/>
          <w:sz w:val="24"/>
          <w:szCs w:val="24"/>
        </w:rPr>
        <w:t xml:space="preserve"> </w:t>
      </w:r>
    </w:p>
    <w:p w14:paraId="0E5A9901" w14:textId="77777777" w:rsidR="002F2751" w:rsidRDefault="002F2751" w:rsidP="002F2751">
      <w:pPr>
        <w:spacing w:after="0" w:line="360" w:lineRule="auto"/>
        <w:jc w:val="both"/>
        <w:rPr>
          <w:rFonts w:ascii="Arial" w:hAnsi="Arial" w:cs="Arial"/>
          <w:sz w:val="24"/>
          <w:szCs w:val="24"/>
        </w:rPr>
      </w:pPr>
      <w:r w:rsidRPr="00761D98">
        <w:rPr>
          <w:rFonts w:ascii="Arial" w:hAnsi="Arial" w:cs="Arial"/>
          <w:sz w:val="24"/>
          <w:szCs w:val="24"/>
        </w:rPr>
        <w:t>Cabe mencionar que, conforme a los criterios del Modelo Integrado de Planeación y Gestión</w:t>
      </w:r>
      <w:r>
        <w:rPr>
          <w:rFonts w:ascii="Arial" w:hAnsi="Arial" w:cs="Arial"/>
          <w:sz w:val="24"/>
          <w:szCs w:val="24"/>
        </w:rPr>
        <w:t>,</w:t>
      </w:r>
      <w:r w:rsidRPr="00761D98">
        <w:rPr>
          <w:rFonts w:ascii="Arial" w:hAnsi="Arial" w:cs="Arial"/>
          <w:sz w:val="24"/>
          <w:szCs w:val="24"/>
        </w:rPr>
        <w:t xml:space="preserve"> el Plan </w:t>
      </w:r>
      <w:r>
        <w:rPr>
          <w:rFonts w:ascii="Arial" w:hAnsi="Arial" w:cs="Arial"/>
          <w:sz w:val="24"/>
          <w:szCs w:val="24"/>
        </w:rPr>
        <w:t>A</w:t>
      </w:r>
      <w:r w:rsidRPr="00761D98">
        <w:rPr>
          <w:rFonts w:ascii="Arial" w:hAnsi="Arial" w:cs="Arial"/>
          <w:sz w:val="24"/>
          <w:szCs w:val="24"/>
        </w:rPr>
        <w:t>nticorrupción y de Atención al Ciudadano se enmarca en la dimensión de información y comunicación con la política de transparencia y acceso a la información pública y lucha contra la corrupción y política de integridad; dimensión direccionamiento estratégico y planeación con la política de servicio al ciudadano, participación ciudadana, en la gestión pública y racionalización de trámites.</w:t>
      </w:r>
      <w:r>
        <w:rPr>
          <w:rFonts w:ascii="Arial" w:hAnsi="Arial" w:cs="Arial"/>
          <w:sz w:val="24"/>
          <w:szCs w:val="24"/>
        </w:rPr>
        <w:t xml:space="preserve"> </w:t>
      </w:r>
      <w:r w:rsidRPr="003E43F0">
        <w:rPr>
          <w:rFonts w:ascii="Arial" w:hAnsi="Arial" w:cs="Arial"/>
          <w:sz w:val="24"/>
          <w:szCs w:val="24"/>
        </w:rPr>
        <w:t>El Plan Anticorrupción y de Atención al Ciudadano 2023 está integrado por seis (6) componentes, el cual se encuentra estructurado por treinta y uno (31) actividades</w:t>
      </w:r>
      <w:r>
        <w:rPr>
          <w:rFonts w:ascii="Arial" w:hAnsi="Arial" w:cs="Arial"/>
          <w:sz w:val="24"/>
          <w:szCs w:val="24"/>
        </w:rPr>
        <w:t>, de la siguiente forma:</w:t>
      </w:r>
    </w:p>
    <w:p w14:paraId="44AC64B9" w14:textId="77777777" w:rsidR="002F2751" w:rsidRDefault="002F2751" w:rsidP="002F2751">
      <w:pPr>
        <w:spacing w:after="0" w:line="360" w:lineRule="auto"/>
        <w:jc w:val="both"/>
        <w:rPr>
          <w:rFonts w:ascii="Arial" w:hAnsi="Arial" w:cs="Arial"/>
          <w:sz w:val="24"/>
          <w:szCs w:val="24"/>
        </w:rPr>
      </w:pPr>
    </w:p>
    <w:p w14:paraId="24A0F13D" w14:textId="77777777" w:rsidR="002F2751" w:rsidRDefault="002F2751" w:rsidP="002F2751">
      <w:pPr>
        <w:spacing w:after="0" w:line="360" w:lineRule="auto"/>
        <w:jc w:val="both"/>
        <w:rPr>
          <w:rFonts w:ascii="Arial" w:hAnsi="Arial" w:cs="Arial"/>
          <w:sz w:val="24"/>
          <w:szCs w:val="24"/>
        </w:rPr>
      </w:pPr>
    </w:p>
    <w:p w14:paraId="4D537771" w14:textId="77777777" w:rsidR="002F2751" w:rsidRDefault="002F2751" w:rsidP="002F2751">
      <w:pPr>
        <w:spacing w:after="0" w:line="360" w:lineRule="auto"/>
        <w:jc w:val="both"/>
        <w:rPr>
          <w:rFonts w:ascii="Arial" w:hAnsi="Arial" w:cs="Arial"/>
          <w:sz w:val="24"/>
          <w:szCs w:val="24"/>
        </w:rPr>
      </w:pPr>
    </w:p>
    <w:p w14:paraId="161A126E" w14:textId="77777777" w:rsidR="002F2751" w:rsidRDefault="002F2751" w:rsidP="002F2751">
      <w:pPr>
        <w:spacing w:after="0" w:line="360" w:lineRule="auto"/>
        <w:jc w:val="both"/>
        <w:rPr>
          <w:rFonts w:ascii="Arial" w:hAnsi="Arial" w:cs="Arial"/>
          <w:sz w:val="24"/>
          <w:szCs w:val="24"/>
        </w:rPr>
      </w:pPr>
    </w:p>
    <w:p w14:paraId="0141BA6A" w14:textId="77777777" w:rsidR="002F2751" w:rsidRDefault="002F2751" w:rsidP="002F2751">
      <w:pPr>
        <w:spacing w:after="0" w:line="360" w:lineRule="auto"/>
        <w:jc w:val="both"/>
        <w:rPr>
          <w:rFonts w:ascii="Arial" w:hAnsi="Arial" w:cs="Arial"/>
          <w:sz w:val="24"/>
          <w:szCs w:val="24"/>
        </w:rPr>
      </w:pPr>
    </w:p>
    <w:p w14:paraId="51992DAD" w14:textId="77777777" w:rsidR="002F2751" w:rsidRDefault="002F2751" w:rsidP="002F2751">
      <w:pPr>
        <w:spacing w:after="0" w:line="360" w:lineRule="auto"/>
        <w:jc w:val="both"/>
        <w:rPr>
          <w:rFonts w:ascii="Arial" w:hAnsi="Arial" w:cs="Arial"/>
          <w:sz w:val="24"/>
          <w:szCs w:val="24"/>
        </w:rPr>
      </w:pPr>
    </w:p>
    <w:p w14:paraId="7C7A3663" w14:textId="77777777" w:rsidR="002F2751" w:rsidRDefault="002F2751" w:rsidP="002F2751">
      <w:pPr>
        <w:spacing w:after="0" w:line="360" w:lineRule="auto"/>
        <w:jc w:val="both"/>
        <w:rPr>
          <w:rFonts w:ascii="Arial" w:hAnsi="Arial" w:cs="Arial"/>
          <w:sz w:val="24"/>
          <w:szCs w:val="24"/>
        </w:rPr>
      </w:pPr>
    </w:p>
    <w:p w14:paraId="778578E2" w14:textId="77777777" w:rsidR="002F2751" w:rsidRDefault="002F2751" w:rsidP="002F2751">
      <w:pPr>
        <w:spacing w:after="0" w:line="360" w:lineRule="auto"/>
        <w:jc w:val="both"/>
        <w:rPr>
          <w:rFonts w:ascii="Arial" w:hAnsi="Arial" w:cs="Arial"/>
          <w:sz w:val="24"/>
          <w:szCs w:val="24"/>
        </w:rPr>
      </w:pPr>
    </w:p>
    <w:p w14:paraId="567B7F4B" w14:textId="77777777" w:rsidR="002F2751" w:rsidRDefault="002F2751" w:rsidP="002F2751">
      <w:pPr>
        <w:spacing w:after="0" w:line="360" w:lineRule="auto"/>
        <w:jc w:val="both"/>
        <w:rPr>
          <w:rFonts w:ascii="Arial" w:hAnsi="Arial" w:cs="Arial"/>
          <w:sz w:val="24"/>
          <w:szCs w:val="24"/>
        </w:rPr>
      </w:pPr>
    </w:p>
    <w:p w14:paraId="5ACF5090" w14:textId="77777777" w:rsidR="002F2751" w:rsidRDefault="002F2751" w:rsidP="002F2751">
      <w:pPr>
        <w:spacing w:after="0" w:line="360" w:lineRule="auto"/>
        <w:jc w:val="both"/>
        <w:rPr>
          <w:rFonts w:ascii="Arial" w:hAnsi="Arial" w:cs="Arial"/>
          <w:sz w:val="24"/>
          <w:szCs w:val="24"/>
        </w:rPr>
      </w:pPr>
    </w:p>
    <w:p w14:paraId="5E5288DD" w14:textId="77777777" w:rsidR="002F2751" w:rsidRDefault="002F2751" w:rsidP="002F2751">
      <w:pPr>
        <w:spacing w:after="0" w:line="360" w:lineRule="auto"/>
        <w:jc w:val="both"/>
        <w:rPr>
          <w:rFonts w:ascii="Arial" w:hAnsi="Arial" w:cs="Arial"/>
          <w:sz w:val="24"/>
          <w:szCs w:val="24"/>
        </w:rPr>
      </w:pPr>
    </w:p>
    <w:p w14:paraId="1F597D59" w14:textId="77777777" w:rsidR="002F2751" w:rsidRDefault="002F2751" w:rsidP="002F2751">
      <w:pPr>
        <w:spacing w:after="0" w:line="360" w:lineRule="auto"/>
        <w:jc w:val="both"/>
        <w:rPr>
          <w:rFonts w:ascii="Arial" w:hAnsi="Arial" w:cs="Arial"/>
          <w:sz w:val="24"/>
          <w:szCs w:val="24"/>
        </w:rPr>
      </w:pPr>
    </w:p>
    <w:p w14:paraId="472A8ADC" w14:textId="77777777" w:rsidR="002F2751" w:rsidRDefault="002F2751" w:rsidP="002F2751">
      <w:pPr>
        <w:spacing w:after="0" w:line="360" w:lineRule="auto"/>
        <w:jc w:val="both"/>
        <w:rPr>
          <w:rFonts w:ascii="Arial" w:hAnsi="Arial" w:cs="Arial"/>
          <w:sz w:val="24"/>
          <w:szCs w:val="24"/>
        </w:rPr>
      </w:pPr>
    </w:p>
    <w:p w14:paraId="461DF75B" w14:textId="77777777" w:rsidR="002F2751" w:rsidRDefault="002F2751" w:rsidP="002F2751">
      <w:pPr>
        <w:spacing w:after="0" w:line="360" w:lineRule="auto"/>
        <w:jc w:val="both"/>
        <w:rPr>
          <w:rFonts w:ascii="Arial" w:hAnsi="Arial" w:cs="Arial"/>
          <w:sz w:val="24"/>
          <w:szCs w:val="24"/>
        </w:rPr>
      </w:pPr>
    </w:p>
    <w:p w14:paraId="06A74B4F" w14:textId="77777777" w:rsidR="002F2751" w:rsidRDefault="002F2751" w:rsidP="002F2751">
      <w:pPr>
        <w:spacing w:after="0" w:line="360" w:lineRule="auto"/>
        <w:jc w:val="both"/>
        <w:rPr>
          <w:rFonts w:ascii="Arial" w:hAnsi="Arial" w:cs="Arial"/>
          <w:sz w:val="24"/>
          <w:szCs w:val="24"/>
        </w:rPr>
      </w:pPr>
    </w:p>
    <w:p w14:paraId="5B00C2BB" w14:textId="77777777" w:rsidR="002F2751" w:rsidRDefault="002F2751" w:rsidP="002F2751">
      <w:pPr>
        <w:spacing w:after="0" w:line="360" w:lineRule="auto"/>
        <w:jc w:val="both"/>
        <w:rPr>
          <w:rFonts w:ascii="Arial" w:hAnsi="Arial" w:cs="Arial"/>
          <w:sz w:val="24"/>
          <w:szCs w:val="24"/>
        </w:rPr>
      </w:pPr>
    </w:p>
    <w:p w14:paraId="473B6024" w14:textId="77777777" w:rsidR="002F2751" w:rsidRDefault="002F2751" w:rsidP="002F2751">
      <w:pPr>
        <w:spacing w:after="0" w:line="360" w:lineRule="auto"/>
        <w:jc w:val="both"/>
        <w:rPr>
          <w:rFonts w:ascii="Arial" w:hAnsi="Arial" w:cs="Arial"/>
          <w:sz w:val="24"/>
          <w:szCs w:val="24"/>
        </w:rPr>
      </w:pPr>
    </w:p>
    <w:p w14:paraId="4BE4279C" w14:textId="77777777" w:rsidR="002F2751" w:rsidRDefault="002F2751" w:rsidP="002F2751">
      <w:pPr>
        <w:spacing w:after="0" w:line="360" w:lineRule="auto"/>
        <w:jc w:val="both"/>
        <w:rPr>
          <w:rFonts w:ascii="Arial" w:hAnsi="Arial" w:cs="Arial"/>
          <w:sz w:val="24"/>
          <w:szCs w:val="24"/>
        </w:rPr>
      </w:pPr>
    </w:p>
    <w:p w14:paraId="77014DB3" w14:textId="77777777" w:rsidR="002F2751" w:rsidRDefault="002F2751" w:rsidP="002F2751">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6475"/>
        <w:gridCol w:w="2353"/>
      </w:tblGrid>
      <w:tr w:rsidR="002F2751" w14:paraId="235179B6" w14:textId="77777777" w:rsidTr="0098320D">
        <w:tc>
          <w:tcPr>
            <w:tcW w:w="8828" w:type="dxa"/>
            <w:gridSpan w:val="2"/>
          </w:tcPr>
          <w:p w14:paraId="080EC5B7" w14:textId="77777777" w:rsidR="002F2751" w:rsidRPr="00D247E9" w:rsidRDefault="002F2751" w:rsidP="0098320D">
            <w:pPr>
              <w:spacing w:line="360" w:lineRule="auto"/>
              <w:jc w:val="center"/>
              <w:rPr>
                <w:rFonts w:ascii="Arial" w:hAnsi="Arial" w:cs="Arial"/>
                <w:b/>
                <w:bCs/>
                <w:sz w:val="24"/>
                <w:szCs w:val="24"/>
              </w:rPr>
            </w:pPr>
            <w:r w:rsidRPr="00D247E9">
              <w:rPr>
                <w:rFonts w:ascii="Arial" w:hAnsi="Arial" w:cs="Arial"/>
                <w:b/>
                <w:bCs/>
                <w:sz w:val="24"/>
                <w:szCs w:val="24"/>
              </w:rPr>
              <w:t>INSTITUTO MUNICIPAL DEL DEPORTE Y LA RECREACIÓN DE YUMBO IMDERTY</w:t>
            </w:r>
          </w:p>
          <w:p w14:paraId="39C3B05C" w14:textId="77777777" w:rsidR="002F2751" w:rsidRDefault="002F2751" w:rsidP="0098320D">
            <w:pPr>
              <w:spacing w:line="360" w:lineRule="auto"/>
              <w:jc w:val="center"/>
              <w:rPr>
                <w:rFonts w:ascii="Arial" w:hAnsi="Arial" w:cs="Arial"/>
                <w:sz w:val="24"/>
                <w:szCs w:val="24"/>
              </w:rPr>
            </w:pPr>
            <w:r w:rsidRPr="00D247E9">
              <w:rPr>
                <w:rFonts w:ascii="Arial" w:hAnsi="Arial" w:cs="Arial"/>
                <w:b/>
                <w:bCs/>
                <w:sz w:val="24"/>
                <w:szCs w:val="24"/>
              </w:rPr>
              <w:t>COMPONENTES DEL PLAN ANTICORRUPCIÓN Y DE ATENCIÓN AL CIUDADANO 202</w:t>
            </w:r>
            <w:r>
              <w:rPr>
                <w:rFonts w:ascii="Arial" w:hAnsi="Arial" w:cs="Arial"/>
                <w:b/>
                <w:bCs/>
                <w:sz w:val="24"/>
                <w:szCs w:val="24"/>
              </w:rPr>
              <w:t>3</w:t>
            </w:r>
          </w:p>
        </w:tc>
      </w:tr>
      <w:tr w:rsidR="002F2751" w14:paraId="45CE9C92" w14:textId="77777777" w:rsidTr="0098320D">
        <w:tc>
          <w:tcPr>
            <w:tcW w:w="6475" w:type="dxa"/>
          </w:tcPr>
          <w:p w14:paraId="07B70F1E" w14:textId="77777777" w:rsidR="002F2751" w:rsidRDefault="002F2751" w:rsidP="0098320D">
            <w:pPr>
              <w:spacing w:line="360" w:lineRule="auto"/>
              <w:jc w:val="both"/>
              <w:rPr>
                <w:rFonts w:ascii="Arial" w:hAnsi="Arial" w:cs="Arial"/>
                <w:b/>
                <w:bCs/>
                <w:sz w:val="24"/>
                <w:szCs w:val="24"/>
              </w:rPr>
            </w:pPr>
          </w:p>
          <w:p w14:paraId="14CB96C4" w14:textId="77777777" w:rsidR="002F2751" w:rsidRPr="00070D9A" w:rsidRDefault="002F2751" w:rsidP="0098320D">
            <w:pPr>
              <w:spacing w:line="360" w:lineRule="auto"/>
              <w:jc w:val="center"/>
              <w:rPr>
                <w:rFonts w:ascii="Arial" w:hAnsi="Arial" w:cs="Arial"/>
                <w:b/>
                <w:bCs/>
                <w:sz w:val="24"/>
                <w:szCs w:val="24"/>
              </w:rPr>
            </w:pPr>
            <w:r w:rsidRPr="00070D9A">
              <w:rPr>
                <w:rFonts w:ascii="Arial" w:hAnsi="Arial" w:cs="Arial"/>
                <w:b/>
                <w:bCs/>
                <w:sz w:val="24"/>
                <w:szCs w:val="24"/>
              </w:rPr>
              <w:t>COMPONENTE</w:t>
            </w:r>
          </w:p>
        </w:tc>
        <w:tc>
          <w:tcPr>
            <w:tcW w:w="2353" w:type="dxa"/>
          </w:tcPr>
          <w:p w14:paraId="61639EC3" w14:textId="77777777" w:rsidR="002F2751" w:rsidRDefault="002F2751" w:rsidP="0098320D">
            <w:pPr>
              <w:spacing w:line="360" w:lineRule="auto"/>
              <w:jc w:val="center"/>
              <w:rPr>
                <w:rFonts w:ascii="Arial" w:hAnsi="Arial" w:cs="Arial"/>
                <w:sz w:val="24"/>
                <w:szCs w:val="24"/>
              </w:rPr>
            </w:pPr>
            <w:r w:rsidRPr="00070D9A">
              <w:rPr>
                <w:rFonts w:ascii="Arial" w:hAnsi="Arial" w:cs="Arial"/>
                <w:b/>
                <w:bCs/>
                <w:sz w:val="24"/>
                <w:szCs w:val="24"/>
              </w:rPr>
              <w:t>ACTIVIDADES PROGRAMADAS 202</w:t>
            </w:r>
            <w:r>
              <w:rPr>
                <w:rFonts w:ascii="Arial" w:hAnsi="Arial" w:cs="Arial"/>
                <w:b/>
                <w:bCs/>
                <w:sz w:val="24"/>
                <w:szCs w:val="24"/>
              </w:rPr>
              <w:t>3</w:t>
            </w:r>
          </w:p>
        </w:tc>
      </w:tr>
      <w:tr w:rsidR="002F2751" w14:paraId="4CB19820" w14:textId="77777777" w:rsidTr="0098320D">
        <w:tc>
          <w:tcPr>
            <w:tcW w:w="6475" w:type="dxa"/>
          </w:tcPr>
          <w:p w14:paraId="22595EF0"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 xml:space="preserve">GESTION RIESGO DE CORRUPCIÓN </w:t>
            </w:r>
          </w:p>
        </w:tc>
        <w:tc>
          <w:tcPr>
            <w:tcW w:w="2353" w:type="dxa"/>
          </w:tcPr>
          <w:p w14:paraId="599BE51E" w14:textId="77777777" w:rsidR="002F2751" w:rsidRDefault="002F2751" w:rsidP="0098320D">
            <w:pPr>
              <w:spacing w:line="360" w:lineRule="auto"/>
              <w:jc w:val="center"/>
              <w:rPr>
                <w:rFonts w:ascii="Arial" w:hAnsi="Arial" w:cs="Arial"/>
                <w:sz w:val="24"/>
                <w:szCs w:val="24"/>
              </w:rPr>
            </w:pPr>
            <w:r>
              <w:rPr>
                <w:rFonts w:ascii="Arial" w:hAnsi="Arial" w:cs="Arial"/>
                <w:sz w:val="24"/>
                <w:szCs w:val="24"/>
              </w:rPr>
              <w:t>7</w:t>
            </w:r>
          </w:p>
        </w:tc>
      </w:tr>
      <w:tr w:rsidR="002F2751" w14:paraId="6543BB39" w14:textId="77777777" w:rsidTr="0098320D">
        <w:tc>
          <w:tcPr>
            <w:tcW w:w="6475" w:type="dxa"/>
          </w:tcPr>
          <w:p w14:paraId="5425D080"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RACIONALIZACIÓN TRAMITES</w:t>
            </w:r>
          </w:p>
        </w:tc>
        <w:tc>
          <w:tcPr>
            <w:tcW w:w="2353" w:type="dxa"/>
          </w:tcPr>
          <w:p w14:paraId="49BCA647" w14:textId="77777777" w:rsidR="002F2751" w:rsidRDefault="002F2751" w:rsidP="0098320D">
            <w:pPr>
              <w:spacing w:line="360" w:lineRule="auto"/>
              <w:jc w:val="center"/>
              <w:rPr>
                <w:rFonts w:ascii="Arial" w:hAnsi="Arial" w:cs="Arial"/>
                <w:sz w:val="24"/>
                <w:szCs w:val="24"/>
              </w:rPr>
            </w:pPr>
            <w:r w:rsidRPr="00FB1D13">
              <w:rPr>
                <w:rFonts w:ascii="Arial" w:hAnsi="Arial" w:cs="Arial"/>
                <w:sz w:val="24"/>
                <w:szCs w:val="24"/>
              </w:rPr>
              <w:t>1</w:t>
            </w:r>
          </w:p>
        </w:tc>
      </w:tr>
      <w:tr w:rsidR="002F2751" w14:paraId="63D42982" w14:textId="77777777" w:rsidTr="0098320D">
        <w:tc>
          <w:tcPr>
            <w:tcW w:w="6475" w:type="dxa"/>
          </w:tcPr>
          <w:p w14:paraId="727253D8"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RENDICION DE CUENTAS</w:t>
            </w:r>
          </w:p>
        </w:tc>
        <w:tc>
          <w:tcPr>
            <w:tcW w:w="2353" w:type="dxa"/>
            <w:vAlign w:val="center"/>
          </w:tcPr>
          <w:p w14:paraId="27077304" w14:textId="77777777" w:rsidR="002F2751" w:rsidRDefault="002F2751" w:rsidP="0098320D">
            <w:pPr>
              <w:spacing w:line="360" w:lineRule="auto"/>
              <w:jc w:val="center"/>
              <w:rPr>
                <w:rFonts w:ascii="Arial" w:hAnsi="Arial" w:cs="Arial"/>
                <w:sz w:val="24"/>
                <w:szCs w:val="24"/>
              </w:rPr>
            </w:pPr>
            <w:r>
              <w:rPr>
                <w:rFonts w:ascii="Arial" w:hAnsi="Arial" w:cs="Arial"/>
                <w:sz w:val="24"/>
                <w:szCs w:val="24"/>
              </w:rPr>
              <w:t>6</w:t>
            </w:r>
          </w:p>
        </w:tc>
      </w:tr>
      <w:tr w:rsidR="002F2751" w14:paraId="43E7C9A5" w14:textId="77777777" w:rsidTr="0098320D">
        <w:tc>
          <w:tcPr>
            <w:tcW w:w="6475" w:type="dxa"/>
          </w:tcPr>
          <w:p w14:paraId="5D493DE3"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MECANISMOS PARA MEJORAR LA ATENCIÓN AL CIUDADANO</w:t>
            </w:r>
          </w:p>
        </w:tc>
        <w:tc>
          <w:tcPr>
            <w:tcW w:w="2353" w:type="dxa"/>
          </w:tcPr>
          <w:p w14:paraId="5DD80940" w14:textId="77777777" w:rsidR="002F2751" w:rsidRDefault="002F2751" w:rsidP="0098320D">
            <w:pPr>
              <w:spacing w:line="360" w:lineRule="auto"/>
              <w:jc w:val="center"/>
              <w:rPr>
                <w:rFonts w:ascii="Arial" w:hAnsi="Arial" w:cs="Arial"/>
                <w:sz w:val="24"/>
                <w:szCs w:val="24"/>
              </w:rPr>
            </w:pPr>
            <w:r>
              <w:rPr>
                <w:rFonts w:ascii="Arial" w:hAnsi="Arial" w:cs="Arial"/>
                <w:sz w:val="24"/>
                <w:szCs w:val="24"/>
              </w:rPr>
              <w:t>9</w:t>
            </w:r>
          </w:p>
        </w:tc>
      </w:tr>
      <w:tr w:rsidR="002F2751" w14:paraId="35B886F9" w14:textId="77777777" w:rsidTr="0098320D">
        <w:tc>
          <w:tcPr>
            <w:tcW w:w="6475" w:type="dxa"/>
          </w:tcPr>
          <w:p w14:paraId="2E2FA046"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MECANISMOS PARA LA TRANSPARENCIA Y ACCESO A LA INFORMACIÓN PUBLICA</w:t>
            </w:r>
          </w:p>
        </w:tc>
        <w:tc>
          <w:tcPr>
            <w:tcW w:w="2353" w:type="dxa"/>
          </w:tcPr>
          <w:p w14:paraId="74247565" w14:textId="77777777" w:rsidR="002F2751" w:rsidRDefault="002F2751" w:rsidP="0098320D">
            <w:pPr>
              <w:spacing w:line="360" w:lineRule="auto"/>
              <w:jc w:val="center"/>
              <w:rPr>
                <w:rFonts w:ascii="Arial" w:hAnsi="Arial" w:cs="Arial"/>
                <w:sz w:val="24"/>
                <w:szCs w:val="24"/>
              </w:rPr>
            </w:pPr>
            <w:r>
              <w:rPr>
                <w:rFonts w:ascii="Arial" w:hAnsi="Arial" w:cs="Arial"/>
                <w:sz w:val="24"/>
                <w:szCs w:val="24"/>
              </w:rPr>
              <w:t>7</w:t>
            </w:r>
          </w:p>
        </w:tc>
      </w:tr>
      <w:tr w:rsidR="002F2751" w14:paraId="69C7D2B2" w14:textId="77777777" w:rsidTr="0098320D">
        <w:tc>
          <w:tcPr>
            <w:tcW w:w="6475" w:type="dxa"/>
          </w:tcPr>
          <w:p w14:paraId="031ECBDD"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INICIATIVAS ADICIONALES</w:t>
            </w:r>
          </w:p>
        </w:tc>
        <w:tc>
          <w:tcPr>
            <w:tcW w:w="2353" w:type="dxa"/>
          </w:tcPr>
          <w:p w14:paraId="4F7F82C0" w14:textId="77777777" w:rsidR="002F2751" w:rsidRDefault="002F2751" w:rsidP="0098320D">
            <w:pPr>
              <w:spacing w:line="360" w:lineRule="auto"/>
              <w:jc w:val="center"/>
              <w:rPr>
                <w:rFonts w:ascii="Arial" w:hAnsi="Arial" w:cs="Arial"/>
                <w:sz w:val="24"/>
                <w:szCs w:val="24"/>
              </w:rPr>
            </w:pPr>
            <w:r>
              <w:rPr>
                <w:rFonts w:ascii="Arial" w:hAnsi="Arial" w:cs="Arial"/>
                <w:sz w:val="24"/>
                <w:szCs w:val="24"/>
              </w:rPr>
              <w:t>1</w:t>
            </w:r>
          </w:p>
        </w:tc>
      </w:tr>
      <w:tr w:rsidR="002F2751" w14:paraId="038B9D55" w14:textId="77777777" w:rsidTr="0098320D">
        <w:tc>
          <w:tcPr>
            <w:tcW w:w="6475" w:type="dxa"/>
          </w:tcPr>
          <w:p w14:paraId="31EAEA6E" w14:textId="77777777" w:rsidR="002F2751" w:rsidRDefault="002F2751" w:rsidP="0098320D">
            <w:pPr>
              <w:spacing w:line="360" w:lineRule="auto"/>
              <w:jc w:val="center"/>
              <w:rPr>
                <w:rFonts w:ascii="Arial" w:hAnsi="Arial" w:cs="Arial"/>
                <w:sz w:val="24"/>
                <w:szCs w:val="24"/>
              </w:rPr>
            </w:pPr>
            <w:r>
              <w:rPr>
                <w:rFonts w:ascii="Arial" w:hAnsi="Arial" w:cs="Arial"/>
                <w:sz w:val="24"/>
                <w:szCs w:val="24"/>
              </w:rPr>
              <w:t>TOTAL</w:t>
            </w:r>
          </w:p>
        </w:tc>
        <w:tc>
          <w:tcPr>
            <w:tcW w:w="2353" w:type="dxa"/>
          </w:tcPr>
          <w:p w14:paraId="1C3049CA" w14:textId="77777777" w:rsidR="002F2751" w:rsidRDefault="002F2751" w:rsidP="0098320D">
            <w:pPr>
              <w:spacing w:line="360" w:lineRule="auto"/>
              <w:jc w:val="center"/>
              <w:rPr>
                <w:rFonts w:ascii="Arial" w:hAnsi="Arial" w:cs="Arial"/>
                <w:sz w:val="24"/>
                <w:szCs w:val="24"/>
              </w:rPr>
            </w:pPr>
            <w:r w:rsidRPr="001E7CAB">
              <w:rPr>
                <w:rFonts w:ascii="Arial" w:hAnsi="Arial" w:cs="Arial"/>
                <w:sz w:val="24"/>
                <w:szCs w:val="24"/>
              </w:rPr>
              <w:t>3</w:t>
            </w:r>
            <w:r>
              <w:rPr>
                <w:rFonts w:ascii="Arial" w:hAnsi="Arial" w:cs="Arial"/>
                <w:sz w:val="24"/>
                <w:szCs w:val="24"/>
              </w:rPr>
              <w:t>1</w:t>
            </w:r>
          </w:p>
        </w:tc>
      </w:tr>
      <w:tr w:rsidR="002F2751" w14:paraId="38EF84B0" w14:textId="77777777" w:rsidTr="0098320D">
        <w:tc>
          <w:tcPr>
            <w:tcW w:w="8828" w:type="dxa"/>
            <w:gridSpan w:val="2"/>
          </w:tcPr>
          <w:p w14:paraId="1E1F7C47" w14:textId="77777777" w:rsidR="002F2751" w:rsidRPr="008875EC" w:rsidRDefault="002F2751" w:rsidP="0098320D">
            <w:pPr>
              <w:spacing w:line="360" w:lineRule="auto"/>
              <w:jc w:val="both"/>
              <w:rPr>
                <w:rFonts w:ascii="Arial" w:hAnsi="Arial" w:cs="Arial"/>
                <w:sz w:val="20"/>
                <w:szCs w:val="20"/>
              </w:rPr>
            </w:pPr>
            <w:r>
              <w:rPr>
                <w:rFonts w:ascii="Arial" w:hAnsi="Arial" w:cs="Arial"/>
                <w:sz w:val="20"/>
                <w:szCs w:val="20"/>
              </w:rPr>
              <w:t>Fuente: Plan A</w:t>
            </w:r>
            <w:r w:rsidRPr="008875EC">
              <w:rPr>
                <w:rFonts w:ascii="Arial" w:hAnsi="Arial" w:cs="Arial"/>
                <w:sz w:val="20"/>
                <w:szCs w:val="20"/>
              </w:rPr>
              <w:t>nticorrupción y Atención al Ciudadano 202</w:t>
            </w:r>
            <w:r>
              <w:rPr>
                <w:rFonts w:ascii="Arial" w:hAnsi="Arial" w:cs="Arial"/>
                <w:sz w:val="20"/>
                <w:szCs w:val="20"/>
              </w:rPr>
              <w:t>3</w:t>
            </w:r>
          </w:p>
        </w:tc>
      </w:tr>
    </w:tbl>
    <w:p w14:paraId="57C2260F" w14:textId="77777777" w:rsidR="002F2751" w:rsidRDefault="002F2751" w:rsidP="002F2751">
      <w:pPr>
        <w:spacing w:after="0" w:line="360" w:lineRule="auto"/>
        <w:jc w:val="both"/>
        <w:rPr>
          <w:rFonts w:ascii="Arial" w:hAnsi="Arial" w:cs="Arial"/>
          <w:sz w:val="24"/>
          <w:szCs w:val="24"/>
        </w:rPr>
      </w:pPr>
    </w:p>
    <w:p w14:paraId="4E3AEA49" w14:textId="77777777" w:rsidR="002F2751" w:rsidRDefault="002F2751" w:rsidP="002F2751">
      <w:pPr>
        <w:spacing w:after="0" w:line="360" w:lineRule="auto"/>
        <w:jc w:val="both"/>
        <w:rPr>
          <w:rFonts w:ascii="Arial" w:hAnsi="Arial" w:cs="Arial"/>
          <w:sz w:val="24"/>
          <w:szCs w:val="24"/>
        </w:rPr>
      </w:pPr>
    </w:p>
    <w:p w14:paraId="453ACE62" w14:textId="77777777" w:rsidR="002F2751" w:rsidRPr="005E36FE" w:rsidRDefault="002F2751" w:rsidP="002F2751">
      <w:pPr>
        <w:pStyle w:val="Prrafodelista"/>
        <w:numPr>
          <w:ilvl w:val="0"/>
          <w:numId w:val="1"/>
        </w:numPr>
        <w:spacing w:after="0" w:line="360" w:lineRule="auto"/>
        <w:jc w:val="both"/>
        <w:rPr>
          <w:rFonts w:ascii="Arial" w:hAnsi="Arial" w:cs="Arial"/>
          <w:sz w:val="24"/>
          <w:szCs w:val="24"/>
        </w:rPr>
      </w:pPr>
      <w:r w:rsidRPr="007913BB">
        <w:rPr>
          <w:rFonts w:ascii="Arial" w:hAnsi="Arial" w:cs="Arial"/>
          <w:b/>
          <w:bCs/>
          <w:sz w:val="24"/>
          <w:szCs w:val="24"/>
        </w:rPr>
        <w:t>F</w:t>
      </w:r>
      <w:r w:rsidRPr="005E36FE">
        <w:rPr>
          <w:rFonts w:ascii="Arial" w:hAnsi="Arial" w:cs="Arial"/>
          <w:b/>
          <w:bCs/>
          <w:sz w:val="24"/>
          <w:szCs w:val="24"/>
        </w:rPr>
        <w:t>UENTES DE INFORMACIÓN</w:t>
      </w:r>
    </w:p>
    <w:p w14:paraId="7C0C5399" w14:textId="77777777" w:rsidR="002F2751" w:rsidRDefault="002F2751" w:rsidP="002F2751">
      <w:pPr>
        <w:spacing w:after="0"/>
        <w:jc w:val="both"/>
        <w:rPr>
          <w:rFonts w:ascii="Arial" w:eastAsia="Arial" w:hAnsi="Arial" w:cs="Arial"/>
          <w:sz w:val="24"/>
          <w:szCs w:val="24"/>
        </w:rPr>
      </w:pPr>
      <w:r>
        <w:rPr>
          <w:rFonts w:ascii="Arial" w:eastAsia="Arial" w:hAnsi="Arial" w:cs="Arial"/>
          <w:sz w:val="24"/>
          <w:szCs w:val="24"/>
        </w:rPr>
        <w:t xml:space="preserve">El seguimiento al cumplimiento y monitoreo del Plan Anticorrupción y de Atención al Ciudadano del período Septiembre-Diciembre de 2023, se soportó en el documento denominado </w:t>
      </w:r>
      <w:r w:rsidRPr="00595DB7">
        <w:rPr>
          <w:rFonts w:ascii="Arial" w:eastAsia="Arial" w:hAnsi="Arial" w:cs="Arial"/>
          <w:sz w:val="24"/>
          <w:szCs w:val="24"/>
        </w:rPr>
        <w:t>“Tercer</w:t>
      </w:r>
      <w:r w:rsidRPr="003E43F0">
        <w:rPr>
          <w:rFonts w:ascii="Arial" w:eastAsia="Arial" w:hAnsi="Arial" w:cs="Arial"/>
          <w:sz w:val="24"/>
          <w:szCs w:val="24"/>
        </w:rPr>
        <w:t xml:space="preserve"> </w:t>
      </w:r>
      <w:r w:rsidRPr="003E43F0">
        <w:rPr>
          <w:rFonts w:ascii="Arial" w:eastAsia="Arial" w:hAnsi="Arial" w:cs="Arial"/>
        </w:rPr>
        <w:t>Seguimiento al Plan Anticorrupción y Atención al Ciudadano Vigencia 2023</w:t>
      </w:r>
      <w:r w:rsidRPr="006B58D5">
        <w:rPr>
          <w:rFonts w:ascii="Arial" w:eastAsia="Arial" w:hAnsi="Arial" w:cs="Arial"/>
          <w:sz w:val="24"/>
          <w:szCs w:val="24"/>
        </w:rPr>
        <w:t>”</w:t>
      </w:r>
      <w:r>
        <w:rPr>
          <w:rFonts w:ascii="Arial" w:eastAsia="Arial" w:hAnsi="Arial" w:cs="Arial"/>
          <w:sz w:val="24"/>
          <w:szCs w:val="24"/>
        </w:rPr>
        <w:t xml:space="preserve">, liderado por la oficina de planeación, donde se evidencia el monitoreo de las actividades programadas en cada uno de los componentes.  </w:t>
      </w:r>
    </w:p>
    <w:p w14:paraId="7FF01827" w14:textId="77777777" w:rsidR="002F2751" w:rsidRDefault="002F2751" w:rsidP="002F2751">
      <w:pPr>
        <w:spacing w:after="0"/>
        <w:jc w:val="both"/>
        <w:rPr>
          <w:rFonts w:ascii="Arial" w:eastAsia="Arial" w:hAnsi="Arial" w:cs="Arial"/>
          <w:sz w:val="24"/>
          <w:szCs w:val="24"/>
        </w:rPr>
      </w:pPr>
    </w:p>
    <w:p w14:paraId="38DB8EDF" w14:textId="77777777" w:rsidR="002F2751" w:rsidRDefault="002F2751" w:rsidP="002F2751">
      <w:pPr>
        <w:spacing w:after="0"/>
        <w:jc w:val="both"/>
        <w:rPr>
          <w:rFonts w:ascii="Arial" w:eastAsia="Arial" w:hAnsi="Arial" w:cs="Arial"/>
          <w:sz w:val="24"/>
          <w:szCs w:val="24"/>
        </w:rPr>
      </w:pPr>
    </w:p>
    <w:p w14:paraId="5A04E0D8" w14:textId="77777777" w:rsidR="002F2751" w:rsidRDefault="002F2751" w:rsidP="002F2751">
      <w:pPr>
        <w:spacing w:after="0"/>
        <w:jc w:val="both"/>
        <w:rPr>
          <w:rFonts w:ascii="Arial" w:eastAsia="Arial" w:hAnsi="Arial" w:cs="Arial"/>
          <w:sz w:val="24"/>
          <w:szCs w:val="24"/>
        </w:rPr>
      </w:pPr>
    </w:p>
    <w:p w14:paraId="0832A486" w14:textId="77777777" w:rsidR="002F2751" w:rsidRDefault="002F2751" w:rsidP="002F2751">
      <w:pPr>
        <w:spacing w:after="0"/>
        <w:jc w:val="both"/>
        <w:rPr>
          <w:rFonts w:ascii="Arial" w:eastAsia="Arial" w:hAnsi="Arial" w:cs="Arial"/>
          <w:sz w:val="24"/>
          <w:szCs w:val="24"/>
        </w:rPr>
      </w:pPr>
    </w:p>
    <w:p w14:paraId="19DE6B4B" w14:textId="77777777" w:rsidR="002F2751" w:rsidRDefault="002F2751" w:rsidP="002F2751">
      <w:pPr>
        <w:spacing w:after="0"/>
        <w:jc w:val="both"/>
        <w:rPr>
          <w:rFonts w:ascii="Arial" w:eastAsia="Arial" w:hAnsi="Arial" w:cs="Arial"/>
          <w:sz w:val="24"/>
          <w:szCs w:val="24"/>
        </w:rPr>
      </w:pPr>
    </w:p>
    <w:p w14:paraId="04C6E215" w14:textId="77777777" w:rsidR="002F2751" w:rsidRDefault="002F2751" w:rsidP="002F2751">
      <w:pPr>
        <w:spacing w:after="0"/>
        <w:jc w:val="both"/>
        <w:rPr>
          <w:rFonts w:ascii="Arial" w:eastAsia="Arial" w:hAnsi="Arial" w:cs="Arial"/>
          <w:sz w:val="24"/>
          <w:szCs w:val="24"/>
        </w:rPr>
      </w:pPr>
    </w:p>
    <w:p w14:paraId="3C42F10C" w14:textId="77777777" w:rsidR="002F2751" w:rsidRPr="005E36FE" w:rsidRDefault="002F2751" w:rsidP="002F2751">
      <w:pPr>
        <w:pStyle w:val="Prrafodelista"/>
        <w:numPr>
          <w:ilvl w:val="0"/>
          <w:numId w:val="1"/>
        </w:numPr>
        <w:spacing w:after="7"/>
        <w:jc w:val="both"/>
        <w:rPr>
          <w:rFonts w:ascii="Arial" w:eastAsia="Arial" w:hAnsi="Arial" w:cs="Arial"/>
          <w:b/>
          <w:bCs/>
          <w:color w:val="000000"/>
          <w:sz w:val="24"/>
          <w:szCs w:val="24"/>
        </w:rPr>
      </w:pPr>
      <w:r w:rsidRPr="005E36FE">
        <w:rPr>
          <w:rFonts w:ascii="Arial" w:eastAsia="Arial" w:hAnsi="Arial" w:cs="Arial"/>
          <w:b/>
          <w:bCs/>
          <w:color w:val="000000"/>
          <w:sz w:val="23"/>
          <w:szCs w:val="23"/>
        </w:rPr>
        <w:t xml:space="preserve">ACTIVIDADES OBJETO DE SEGUIMIENTO. </w:t>
      </w:r>
    </w:p>
    <w:p w14:paraId="6F261CF1" w14:textId="77777777" w:rsidR="002F2751" w:rsidRPr="0085320E" w:rsidRDefault="002F2751" w:rsidP="002F2751">
      <w:pPr>
        <w:pBdr>
          <w:top w:val="nil"/>
          <w:left w:val="nil"/>
          <w:bottom w:val="nil"/>
          <w:right w:val="nil"/>
          <w:between w:val="nil"/>
        </w:pBdr>
        <w:spacing w:after="0" w:line="240" w:lineRule="auto"/>
        <w:ind w:left="786"/>
        <w:jc w:val="both"/>
        <w:rPr>
          <w:rFonts w:ascii="Arial" w:eastAsia="Arial" w:hAnsi="Arial" w:cs="Arial"/>
          <w:b/>
          <w:bCs/>
          <w:color w:val="000000"/>
          <w:sz w:val="24"/>
          <w:szCs w:val="24"/>
        </w:rPr>
      </w:pPr>
    </w:p>
    <w:p w14:paraId="2431439C" w14:textId="77777777" w:rsidR="002F2751" w:rsidRDefault="002F2751" w:rsidP="002F2751">
      <w:pPr>
        <w:pBdr>
          <w:top w:val="nil"/>
          <w:left w:val="nil"/>
          <w:bottom w:val="nil"/>
          <w:right w:val="nil"/>
          <w:between w:val="nil"/>
        </w:pBdr>
        <w:spacing w:after="7"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Para dar cumplimiento al Plan Anticorrupción y de Atención al Ciudadano 2023, se programó la ejecución de </w:t>
      </w:r>
      <w:r w:rsidRPr="00E27430">
        <w:rPr>
          <w:rFonts w:ascii="Arial" w:eastAsia="Arial" w:hAnsi="Arial" w:cs="Arial"/>
          <w:sz w:val="24"/>
          <w:szCs w:val="24"/>
        </w:rPr>
        <w:t>3</w:t>
      </w:r>
      <w:r>
        <w:rPr>
          <w:rFonts w:ascii="Arial" w:eastAsia="Arial" w:hAnsi="Arial" w:cs="Arial"/>
          <w:sz w:val="24"/>
          <w:szCs w:val="24"/>
        </w:rPr>
        <w:t>1 actividades para la vigencia</w:t>
      </w:r>
      <w:r w:rsidRPr="008969DA">
        <w:rPr>
          <w:rFonts w:ascii="Arial" w:eastAsia="Arial" w:hAnsi="Arial" w:cs="Arial"/>
          <w:sz w:val="24"/>
          <w:szCs w:val="24"/>
        </w:rPr>
        <w:t xml:space="preserve">, </w:t>
      </w:r>
      <w:r>
        <w:rPr>
          <w:rFonts w:ascii="Arial" w:eastAsia="Arial" w:hAnsi="Arial" w:cs="Arial"/>
          <w:color w:val="000000"/>
          <w:sz w:val="24"/>
          <w:szCs w:val="24"/>
        </w:rPr>
        <w:t xml:space="preserve">de las cuales, para el periodo </w:t>
      </w:r>
      <w:r>
        <w:rPr>
          <w:rFonts w:ascii="Arial" w:eastAsia="Arial" w:hAnsi="Arial" w:cs="Arial"/>
          <w:sz w:val="24"/>
          <w:szCs w:val="24"/>
        </w:rPr>
        <w:t>Septiembre-Diciembre de 2023</w:t>
      </w:r>
      <w:r>
        <w:rPr>
          <w:rFonts w:ascii="Arial" w:eastAsia="Arial" w:hAnsi="Arial" w:cs="Arial"/>
          <w:color w:val="000000"/>
          <w:sz w:val="24"/>
          <w:szCs w:val="24"/>
        </w:rPr>
        <w:t xml:space="preserve"> son objeto de revisión </w:t>
      </w:r>
      <w:r w:rsidRPr="00E70BAD">
        <w:rPr>
          <w:rFonts w:ascii="Arial" w:eastAsia="Arial" w:hAnsi="Arial" w:cs="Arial"/>
          <w:sz w:val="24"/>
          <w:szCs w:val="24"/>
        </w:rPr>
        <w:t>18</w:t>
      </w:r>
      <w:r w:rsidRPr="00E70BAD">
        <w:rPr>
          <w:rFonts w:ascii="Arial" w:eastAsia="Arial" w:hAnsi="Arial" w:cs="Arial"/>
          <w:color w:val="FF0000"/>
          <w:sz w:val="24"/>
          <w:szCs w:val="24"/>
        </w:rPr>
        <w:t xml:space="preserve"> </w:t>
      </w:r>
      <w:r w:rsidRPr="00E70BAD">
        <w:rPr>
          <w:rFonts w:ascii="Arial" w:eastAsia="Arial" w:hAnsi="Arial" w:cs="Arial"/>
          <w:color w:val="000000"/>
          <w:sz w:val="24"/>
          <w:szCs w:val="24"/>
        </w:rPr>
        <w:t>a</w:t>
      </w:r>
      <w:r>
        <w:rPr>
          <w:rFonts w:ascii="Arial" w:eastAsia="Arial" w:hAnsi="Arial" w:cs="Arial"/>
          <w:color w:val="000000"/>
          <w:sz w:val="24"/>
          <w:szCs w:val="24"/>
        </w:rPr>
        <w:t>ctividades, así:</w:t>
      </w:r>
    </w:p>
    <w:p w14:paraId="10FB8D78" w14:textId="77777777" w:rsidR="002F2751" w:rsidRDefault="002F2751" w:rsidP="002F2751">
      <w:pPr>
        <w:spacing w:after="0"/>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2F2751" w14:paraId="15A58036" w14:textId="77777777" w:rsidTr="0098320D">
        <w:tc>
          <w:tcPr>
            <w:tcW w:w="8828" w:type="dxa"/>
            <w:gridSpan w:val="3"/>
          </w:tcPr>
          <w:p w14:paraId="1D6EE73F" w14:textId="77777777" w:rsidR="002F2751" w:rsidRPr="00D247E9" w:rsidRDefault="002F2751" w:rsidP="0098320D">
            <w:pPr>
              <w:spacing w:line="360" w:lineRule="auto"/>
              <w:jc w:val="center"/>
              <w:rPr>
                <w:rFonts w:ascii="Arial" w:hAnsi="Arial" w:cs="Arial"/>
                <w:b/>
                <w:bCs/>
                <w:sz w:val="24"/>
                <w:szCs w:val="24"/>
              </w:rPr>
            </w:pPr>
            <w:r w:rsidRPr="00D247E9">
              <w:rPr>
                <w:rFonts w:ascii="Arial" w:hAnsi="Arial" w:cs="Arial"/>
                <w:b/>
                <w:bCs/>
                <w:sz w:val="24"/>
                <w:szCs w:val="24"/>
              </w:rPr>
              <w:t>INSTITUTO MUNICIPAL DEL DEPORTE Y LA RECREACIÓN DE YUMBO IMDERTY</w:t>
            </w:r>
          </w:p>
          <w:p w14:paraId="42AA2DA2" w14:textId="77777777" w:rsidR="002F2751" w:rsidRDefault="002F2751" w:rsidP="0098320D">
            <w:pPr>
              <w:spacing w:line="360" w:lineRule="auto"/>
              <w:jc w:val="center"/>
              <w:rPr>
                <w:rFonts w:ascii="Arial" w:hAnsi="Arial" w:cs="Arial"/>
                <w:sz w:val="24"/>
                <w:szCs w:val="24"/>
              </w:rPr>
            </w:pPr>
            <w:r w:rsidRPr="00D247E9">
              <w:rPr>
                <w:rFonts w:ascii="Arial" w:hAnsi="Arial" w:cs="Arial"/>
                <w:b/>
                <w:bCs/>
                <w:sz w:val="24"/>
                <w:szCs w:val="24"/>
              </w:rPr>
              <w:t>COMPONENTES DEL PLAN ANTICORRUPCIÓN Y DE ATENCIÓN AL CIUDADANO 202</w:t>
            </w:r>
            <w:r>
              <w:rPr>
                <w:rFonts w:ascii="Arial" w:hAnsi="Arial" w:cs="Arial"/>
                <w:b/>
                <w:bCs/>
                <w:sz w:val="24"/>
                <w:szCs w:val="24"/>
              </w:rPr>
              <w:t>3</w:t>
            </w:r>
          </w:p>
        </w:tc>
      </w:tr>
      <w:tr w:rsidR="002F2751" w14:paraId="47AC104E" w14:textId="77777777" w:rsidTr="0098320D">
        <w:tc>
          <w:tcPr>
            <w:tcW w:w="2942" w:type="dxa"/>
          </w:tcPr>
          <w:p w14:paraId="093461BA" w14:textId="77777777" w:rsidR="002F2751" w:rsidRPr="00070D9A" w:rsidRDefault="002F2751" w:rsidP="0098320D">
            <w:pPr>
              <w:jc w:val="center"/>
              <w:rPr>
                <w:rFonts w:ascii="Arial" w:hAnsi="Arial" w:cs="Arial"/>
                <w:b/>
                <w:bCs/>
                <w:sz w:val="24"/>
                <w:szCs w:val="24"/>
              </w:rPr>
            </w:pPr>
            <w:r w:rsidRPr="00070D9A">
              <w:rPr>
                <w:rFonts w:ascii="Arial" w:hAnsi="Arial" w:cs="Arial"/>
                <w:b/>
                <w:bCs/>
                <w:sz w:val="24"/>
                <w:szCs w:val="24"/>
              </w:rPr>
              <w:t>COMPONENTE</w:t>
            </w:r>
          </w:p>
        </w:tc>
        <w:tc>
          <w:tcPr>
            <w:tcW w:w="2943" w:type="dxa"/>
          </w:tcPr>
          <w:p w14:paraId="3995C256" w14:textId="77777777" w:rsidR="002F2751" w:rsidRPr="00070D9A" w:rsidRDefault="002F2751" w:rsidP="0098320D">
            <w:pPr>
              <w:jc w:val="center"/>
              <w:rPr>
                <w:rFonts w:ascii="Arial" w:hAnsi="Arial" w:cs="Arial"/>
                <w:b/>
                <w:bCs/>
                <w:sz w:val="24"/>
                <w:szCs w:val="24"/>
              </w:rPr>
            </w:pPr>
            <w:r w:rsidRPr="00070D9A">
              <w:rPr>
                <w:rFonts w:ascii="Arial" w:hAnsi="Arial" w:cs="Arial"/>
                <w:b/>
                <w:bCs/>
                <w:sz w:val="24"/>
                <w:szCs w:val="24"/>
              </w:rPr>
              <w:t xml:space="preserve">ACTIVIDADES PROGRAMADAS </w:t>
            </w:r>
            <w:r>
              <w:rPr>
                <w:rFonts w:ascii="Arial" w:hAnsi="Arial" w:cs="Arial"/>
                <w:b/>
                <w:bCs/>
                <w:sz w:val="24"/>
                <w:szCs w:val="24"/>
              </w:rPr>
              <w:t>SEPTIEMBRE-DICIEMBRE</w:t>
            </w:r>
            <w:r w:rsidRPr="00070D9A">
              <w:rPr>
                <w:rFonts w:ascii="Arial" w:hAnsi="Arial" w:cs="Arial"/>
                <w:b/>
                <w:bCs/>
                <w:sz w:val="24"/>
                <w:szCs w:val="24"/>
              </w:rPr>
              <w:t xml:space="preserve"> 202</w:t>
            </w:r>
            <w:r>
              <w:rPr>
                <w:rFonts w:ascii="Arial" w:hAnsi="Arial" w:cs="Arial"/>
                <w:b/>
                <w:bCs/>
                <w:sz w:val="24"/>
                <w:szCs w:val="24"/>
              </w:rPr>
              <w:t>3</w:t>
            </w:r>
          </w:p>
        </w:tc>
        <w:tc>
          <w:tcPr>
            <w:tcW w:w="2943" w:type="dxa"/>
          </w:tcPr>
          <w:p w14:paraId="414D25B3" w14:textId="77777777" w:rsidR="002F2751" w:rsidRPr="00070D9A" w:rsidRDefault="002F2751" w:rsidP="0098320D">
            <w:pPr>
              <w:jc w:val="center"/>
              <w:rPr>
                <w:rFonts w:ascii="Arial" w:hAnsi="Arial" w:cs="Arial"/>
                <w:b/>
                <w:bCs/>
                <w:sz w:val="24"/>
                <w:szCs w:val="24"/>
              </w:rPr>
            </w:pPr>
            <w:r w:rsidRPr="00070D9A">
              <w:rPr>
                <w:rFonts w:ascii="Arial" w:hAnsi="Arial" w:cs="Arial"/>
                <w:b/>
                <w:bCs/>
                <w:sz w:val="24"/>
                <w:szCs w:val="24"/>
              </w:rPr>
              <w:t xml:space="preserve">ACTIVIDADES EJECUTADAS </w:t>
            </w:r>
            <w:r>
              <w:rPr>
                <w:rFonts w:ascii="Arial" w:hAnsi="Arial" w:cs="Arial"/>
                <w:b/>
                <w:bCs/>
                <w:sz w:val="24"/>
                <w:szCs w:val="24"/>
              </w:rPr>
              <w:t xml:space="preserve">SEPTIEMBRE-DICIEMBRE </w:t>
            </w:r>
            <w:r w:rsidRPr="00070D9A">
              <w:rPr>
                <w:rFonts w:ascii="Arial" w:hAnsi="Arial" w:cs="Arial"/>
                <w:b/>
                <w:bCs/>
                <w:sz w:val="24"/>
                <w:szCs w:val="24"/>
              </w:rPr>
              <w:t>202</w:t>
            </w:r>
            <w:r>
              <w:rPr>
                <w:rFonts w:ascii="Arial" w:hAnsi="Arial" w:cs="Arial"/>
                <w:b/>
                <w:bCs/>
                <w:sz w:val="24"/>
                <w:szCs w:val="24"/>
              </w:rPr>
              <w:t>3</w:t>
            </w:r>
          </w:p>
        </w:tc>
      </w:tr>
      <w:tr w:rsidR="002F2751" w14:paraId="2EE4BD27" w14:textId="77777777" w:rsidTr="0098320D">
        <w:tc>
          <w:tcPr>
            <w:tcW w:w="2942" w:type="dxa"/>
          </w:tcPr>
          <w:p w14:paraId="2EFA56BB"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 xml:space="preserve">GESTION RIESGO DE CORRUPCIÓN </w:t>
            </w:r>
          </w:p>
        </w:tc>
        <w:tc>
          <w:tcPr>
            <w:tcW w:w="2943" w:type="dxa"/>
          </w:tcPr>
          <w:p w14:paraId="54DE07F8" w14:textId="77777777" w:rsidR="002F2751" w:rsidRPr="00D643AF" w:rsidRDefault="002F2751" w:rsidP="0098320D">
            <w:pPr>
              <w:spacing w:line="360" w:lineRule="auto"/>
              <w:jc w:val="center"/>
              <w:rPr>
                <w:rFonts w:ascii="Arial" w:hAnsi="Arial" w:cs="Arial"/>
                <w:sz w:val="24"/>
                <w:szCs w:val="24"/>
              </w:rPr>
            </w:pPr>
            <w:r>
              <w:rPr>
                <w:rFonts w:ascii="Arial" w:hAnsi="Arial" w:cs="Arial"/>
                <w:sz w:val="24"/>
                <w:szCs w:val="24"/>
              </w:rPr>
              <w:t>2</w:t>
            </w:r>
          </w:p>
        </w:tc>
        <w:tc>
          <w:tcPr>
            <w:tcW w:w="2943" w:type="dxa"/>
          </w:tcPr>
          <w:p w14:paraId="64E48C3C" w14:textId="77777777" w:rsidR="002F2751" w:rsidRPr="00D633D5" w:rsidRDefault="002F2751" w:rsidP="0098320D">
            <w:pPr>
              <w:spacing w:line="360" w:lineRule="auto"/>
              <w:jc w:val="center"/>
              <w:rPr>
                <w:rFonts w:ascii="Arial" w:hAnsi="Arial" w:cs="Arial"/>
                <w:sz w:val="24"/>
                <w:szCs w:val="24"/>
              </w:rPr>
            </w:pPr>
            <w:r>
              <w:rPr>
                <w:rFonts w:ascii="Arial" w:hAnsi="Arial" w:cs="Arial"/>
                <w:sz w:val="24"/>
                <w:szCs w:val="24"/>
              </w:rPr>
              <w:t>0</w:t>
            </w:r>
          </w:p>
        </w:tc>
      </w:tr>
      <w:tr w:rsidR="002F2751" w14:paraId="44FC63A2" w14:textId="77777777" w:rsidTr="0098320D">
        <w:tc>
          <w:tcPr>
            <w:tcW w:w="2942" w:type="dxa"/>
          </w:tcPr>
          <w:p w14:paraId="18395577"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RACIONALIZACIÓN TRAMITES</w:t>
            </w:r>
          </w:p>
        </w:tc>
        <w:tc>
          <w:tcPr>
            <w:tcW w:w="2943" w:type="dxa"/>
          </w:tcPr>
          <w:p w14:paraId="6A9076F7" w14:textId="77777777" w:rsidR="002F2751" w:rsidRPr="00D643AF" w:rsidRDefault="002F2751" w:rsidP="0098320D">
            <w:pPr>
              <w:spacing w:line="360" w:lineRule="auto"/>
              <w:jc w:val="center"/>
              <w:rPr>
                <w:rFonts w:ascii="Arial" w:hAnsi="Arial" w:cs="Arial"/>
                <w:sz w:val="24"/>
                <w:szCs w:val="24"/>
              </w:rPr>
            </w:pPr>
            <w:r>
              <w:rPr>
                <w:rFonts w:ascii="Arial" w:hAnsi="Arial" w:cs="Arial"/>
                <w:sz w:val="24"/>
                <w:szCs w:val="24"/>
              </w:rPr>
              <w:t>1</w:t>
            </w:r>
          </w:p>
        </w:tc>
        <w:tc>
          <w:tcPr>
            <w:tcW w:w="2943" w:type="dxa"/>
          </w:tcPr>
          <w:p w14:paraId="4330DF89" w14:textId="77777777" w:rsidR="002F2751" w:rsidRPr="00D633D5" w:rsidRDefault="002F2751" w:rsidP="0098320D">
            <w:pPr>
              <w:spacing w:line="360" w:lineRule="auto"/>
              <w:jc w:val="center"/>
              <w:rPr>
                <w:rFonts w:ascii="Arial" w:hAnsi="Arial" w:cs="Arial"/>
                <w:sz w:val="24"/>
                <w:szCs w:val="24"/>
              </w:rPr>
            </w:pPr>
            <w:r>
              <w:rPr>
                <w:rFonts w:ascii="Arial" w:hAnsi="Arial" w:cs="Arial"/>
                <w:sz w:val="24"/>
                <w:szCs w:val="24"/>
              </w:rPr>
              <w:t>1</w:t>
            </w:r>
          </w:p>
        </w:tc>
      </w:tr>
      <w:tr w:rsidR="002F2751" w14:paraId="2A324643" w14:textId="77777777" w:rsidTr="0098320D">
        <w:tc>
          <w:tcPr>
            <w:tcW w:w="2942" w:type="dxa"/>
          </w:tcPr>
          <w:p w14:paraId="21872807"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RENDICION DE CUENTAS</w:t>
            </w:r>
          </w:p>
        </w:tc>
        <w:tc>
          <w:tcPr>
            <w:tcW w:w="2943" w:type="dxa"/>
            <w:vAlign w:val="center"/>
          </w:tcPr>
          <w:p w14:paraId="591756C7" w14:textId="77777777" w:rsidR="002F2751" w:rsidRPr="00D643AF" w:rsidRDefault="002F2751" w:rsidP="0098320D">
            <w:pPr>
              <w:spacing w:line="360" w:lineRule="auto"/>
              <w:jc w:val="center"/>
              <w:rPr>
                <w:rFonts w:ascii="Arial" w:hAnsi="Arial" w:cs="Arial"/>
                <w:sz w:val="24"/>
                <w:szCs w:val="24"/>
              </w:rPr>
            </w:pPr>
            <w:r>
              <w:rPr>
                <w:rFonts w:ascii="Arial" w:hAnsi="Arial" w:cs="Arial"/>
                <w:sz w:val="24"/>
                <w:szCs w:val="24"/>
              </w:rPr>
              <w:t>3</w:t>
            </w:r>
          </w:p>
        </w:tc>
        <w:tc>
          <w:tcPr>
            <w:tcW w:w="2943" w:type="dxa"/>
          </w:tcPr>
          <w:p w14:paraId="6F690002" w14:textId="77777777" w:rsidR="002F2751" w:rsidRPr="00D633D5" w:rsidRDefault="002F2751" w:rsidP="0098320D">
            <w:pPr>
              <w:spacing w:line="360" w:lineRule="auto"/>
              <w:jc w:val="center"/>
              <w:rPr>
                <w:rFonts w:ascii="Arial" w:hAnsi="Arial" w:cs="Arial"/>
                <w:sz w:val="24"/>
                <w:szCs w:val="24"/>
              </w:rPr>
            </w:pPr>
            <w:r>
              <w:rPr>
                <w:rFonts w:ascii="Arial" w:hAnsi="Arial" w:cs="Arial"/>
                <w:sz w:val="24"/>
                <w:szCs w:val="24"/>
              </w:rPr>
              <w:t>2</w:t>
            </w:r>
          </w:p>
        </w:tc>
      </w:tr>
      <w:tr w:rsidR="002F2751" w14:paraId="6DC69F91" w14:textId="77777777" w:rsidTr="0098320D">
        <w:tc>
          <w:tcPr>
            <w:tcW w:w="2942" w:type="dxa"/>
          </w:tcPr>
          <w:p w14:paraId="65BE43CA"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MECANISMOS PARA MEJORAR LA ATENCIÓN AL CIUDADANO</w:t>
            </w:r>
          </w:p>
        </w:tc>
        <w:tc>
          <w:tcPr>
            <w:tcW w:w="2943" w:type="dxa"/>
          </w:tcPr>
          <w:p w14:paraId="4F3B9936" w14:textId="77777777" w:rsidR="002F2751" w:rsidRPr="00D643AF" w:rsidRDefault="002F2751" w:rsidP="0098320D">
            <w:pPr>
              <w:spacing w:line="360" w:lineRule="auto"/>
              <w:jc w:val="center"/>
              <w:rPr>
                <w:rFonts w:ascii="Arial" w:hAnsi="Arial" w:cs="Arial"/>
                <w:sz w:val="24"/>
                <w:szCs w:val="24"/>
              </w:rPr>
            </w:pPr>
            <w:r>
              <w:rPr>
                <w:rFonts w:ascii="Arial" w:hAnsi="Arial" w:cs="Arial"/>
                <w:sz w:val="24"/>
                <w:szCs w:val="24"/>
              </w:rPr>
              <w:t>5</w:t>
            </w:r>
          </w:p>
        </w:tc>
        <w:tc>
          <w:tcPr>
            <w:tcW w:w="2943" w:type="dxa"/>
          </w:tcPr>
          <w:p w14:paraId="3C719DFC" w14:textId="77777777" w:rsidR="002F2751" w:rsidRPr="00D633D5" w:rsidRDefault="002F2751" w:rsidP="0098320D">
            <w:pPr>
              <w:spacing w:line="360" w:lineRule="auto"/>
              <w:jc w:val="center"/>
              <w:rPr>
                <w:rFonts w:ascii="Arial" w:hAnsi="Arial" w:cs="Arial"/>
                <w:sz w:val="24"/>
                <w:szCs w:val="24"/>
              </w:rPr>
            </w:pPr>
            <w:r>
              <w:rPr>
                <w:rFonts w:ascii="Arial" w:hAnsi="Arial" w:cs="Arial"/>
                <w:sz w:val="24"/>
                <w:szCs w:val="24"/>
              </w:rPr>
              <w:t>5</w:t>
            </w:r>
          </w:p>
        </w:tc>
      </w:tr>
      <w:tr w:rsidR="002F2751" w14:paraId="0570B5B5" w14:textId="77777777" w:rsidTr="0098320D">
        <w:tc>
          <w:tcPr>
            <w:tcW w:w="2942" w:type="dxa"/>
          </w:tcPr>
          <w:p w14:paraId="77E46167"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MECANISMOS PARA LA TRANSPARENCIA Y ACCESO A LA INFORMACIÓN PUBLICA</w:t>
            </w:r>
          </w:p>
        </w:tc>
        <w:tc>
          <w:tcPr>
            <w:tcW w:w="2943" w:type="dxa"/>
          </w:tcPr>
          <w:p w14:paraId="0F79A3A2" w14:textId="77777777" w:rsidR="002F2751" w:rsidRPr="00D643AF" w:rsidRDefault="002F2751" w:rsidP="0098320D">
            <w:pPr>
              <w:spacing w:line="360" w:lineRule="auto"/>
              <w:jc w:val="center"/>
              <w:rPr>
                <w:rFonts w:ascii="Arial" w:hAnsi="Arial" w:cs="Arial"/>
                <w:sz w:val="24"/>
                <w:szCs w:val="24"/>
              </w:rPr>
            </w:pPr>
            <w:r>
              <w:rPr>
                <w:rFonts w:ascii="Arial" w:hAnsi="Arial" w:cs="Arial"/>
                <w:sz w:val="24"/>
                <w:szCs w:val="24"/>
              </w:rPr>
              <w:t>6</w:t>
            </w:r>
          </w:p>
        </w:tc>
        <w:tc>
          <w:tcPr>
            <w:tcW w:w="2943" w:type="dxa"/>
          </w:tcPr>
          <w:p w14:paraId="48873107" w14:textId="77777777" w:rsidR="002F2751" w:rsidRPr="00D633D5" w:rsidRDefault="002F2751" w:rsidP="0098320D">
            <w:pPr>
              <w:spacing w:line="360" w:lineRule="auto"/>
              <w:jc w:val="center"/>
              <w:rPr>
                <w:rFonts w:ascii="Arial" w:hAnsi="Arial" w:cs="Arial"/>
                <w:sz w:val="24"/>
                <w:szCs w:val="24"/>
              </w:rPr>
            </w:pPr>
            <w:r>
              <w:rPr>
                <w:rFonts w:ascii="Arial" w:hAnsi="Arial" w:cs="Arial"/>
                <w:sz w:val="24"/>
                <w:szCs w:val="24"/>
              </w:rPr>
              <w:t>5</w:t>
            </w:r>
          </w:p>
        </w:tc>
      </w:tr>
      <w:tr w:rsidR="002F2751" w14:paraId="043D4426" w14:textId="77777777" w:rsidTr="0098320D">
        <w:tc>
          <w:tcPr>
            <w:tcW w:w="2942" w:type="dxa"/>
          </w:tcPr>
          <w:p w14:paraId="4FF7A443"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INICIATIVAS ADICIONALES</w:t>
            </w:r>
          </w:p>
        </w:tc>
        <w:tc>
          <w:tcPr>
            <w:tcW w:w="2943" w:type="dxa"/>
          </w:tcPr>
          <w:p w14:paraId="6A65916D" w14:textId="77777777" w:rsidR="002F2751" w:rsidRPr="00D643AF" w:rsidRDefault="002F2751" w:rsidP="0098320D">
            <w:pPr>
              <w:spacing w:line="360" w:lineRule="auto"/>
              <w:jc w:val="center"/>
              <w:rPr>
                <w:rFonts w:ascii="Arial" w:hAnsi="Arial" w:cs="Arial"/>
                <w:sz w:val="24"/>
                <w:szCs w:val="24"/>
              </w:rPr>
            </w:pPr>
            <w:r>
              <w:rPr>
                <w:rFonts w:ascii="Arial" w:hAnsi="Arial" w:cs="Arial"/>
                <w:sz w:val="24"/>
                <w:szCs w:val="24"/>
              </w:rPr>
              <w:t>1</w:t>
            </w:r>
          </w:p>
        </w:tc>
        <w:tc>
          <w:tcPr>
            <w:tcW w:w="2943" w:type="dxa"/>
          </w:tcPr>
          <w:p w14:paraId="558902CD" w14:textId="77777777" w:rsidR="002F2751" w:rsidRPr="00D633D5" w:rsidRDefault="002F2751" w:rsidP="0098320D">
            <w:pPr>
              <w:spacing w:line="360" w:lineRule="auto"/>
              <w:jc w:val="center"/>
              <w:rPr>
                <w:rFonts w:ascii="Arial" w:hAnsi="Arial" w:cs="Arial"/>
                <w:sz w:val="24"/>
                <w:szCs w:val="24"/>
              </w:rPr>
            </w:pPr>
            <w:r>
              <w:rPr>
                <w:rFonts w:ascii="Arial" w:hAnsi="Arial" w:cs="Arial"/>
                <w:sz w:val="24"/>
                <w:szCs w:val="24"/>
              </w:rPr>
              <w:t>1</w:t>
            </w:r>
          </w:p>
        </w:tc>
      </w:tr>
      <w:tr w:rsidR="002F2751" w14:paraId="1F9818DE" w14:textId="77777777" w:rsidTr="0098320D">
        <w:tc>
          <w:tcPr>
            <w:tcW w:w="2942" w:type="dxa"/>
          </w:tcPr>
          <w:p w14:paraId="3D6C18D5" w14:textId="77777777" w:rsidR="002F2751" w:rsidRPr="006504A4" w:rsidRDefault="002F2751" w:rsidP="0098320D">
            <w:pPr>
              <w:spacing w:line="360" w:lineRule="auto"/>
              <w:jc w:val="both"/>
              <w:rPr>
                <w:rFonts w:ascii="Arial" w:hAnsi="Arial" w:cs="Arial"/>
                <w:sz w:val="24"/>
                <w:szCs w:val="24"/>
              </w:rPr>
            </w:pPr>
            <w:r w:rsidRPr="006504A4">
              <w:rPr>
                <w:rFonts w:ascii="Arial" w:hAnsi="Arial" w:cs="Arial"/>
                <w:sz w:val="24"/>
                <w:szCs w:val="24"/>
              </w:rPr>
              <w:t>TOTAL</w:t>
            </w:r>
          </w:p>
        </w:tc>
        <w:tc>
          <w:tcPr>
            <w:tcW w:w="2943" w:type="dxa"/>
          </w:tcPr>
          <w:p w14:paraId="7701719A" w14:textId="77777777" w:rsidR="002F2751" w:rsidRPr="00D643AF" w:rsidRDefault="002F2751" w:rsidP="0098320D">
            <w:pPr>
              <w:spacing w:line="360" w:lineRule="auto"/>
              <w:jc w:val="center"/>
              <w:rPr>
                <w:rFonts w:ascii="Arial" w:hAnsi="Arial" w:cs="Arial"/>
                <w:sz w:val="24"/>
                <w:szCs w:val="24"/>
              </w:rPr>
            </w:pPr>
            <w:r>
              <w:rPr>
                <w:rFonts w:ascii="Arial" w:hAnsi="Arial" w:cs="Arial"/>
                <w:sz w:val="24"/>
                <w:szCs w:val="24"/>
              </w:rPr>
              <w:t>18</w:t>
            </w:r>
          </w:p>
        </w:tc>
        <w:tc>
          <w:tcPr>
            <w:tcW w:w="2943" w:type="dxa"/>
          </w:tcPr>
          <w:p w14:paraId="0D701311" w14:textId="77777777" w:rsidR="002F2751" w:rsidRPr="00D633D5" w:rsidRDefault="002F2751" w:rsidP="0098320D">
            <w:pPr>
              <w:spacing w:line="360" w:lineRule="auto"/>
              <w:jc w:val="center"/>
              <w:rPr>
                <w:rFonts w:ascii="Arial" w:hAnsi="Arial" w:cs="Arial"/>
                <w:sz w:val="24"/>
                <w:szCs w:val="24"/>
              </w:rPr>
            </w:pPr>
            <w:r>
              <w:rPr>
                <w:rFonts w:ascii="Arial" w:hAnsi="Arial" w:cs="Arial"/>
                <w:sz w:val="24"/>
                <w:szCs w:val="24"/>
              </w:rPr>
              <w:t>14</w:t>
            </w:r>
          </w:p>
        </w:tc>
      </w:tr>
      <w:tr w:rsidR="002F2751" w14:paraId="4FD1151D" w14:textId="77777777" w:rsidTr="0098320D">
        <w:tc>
          <w:tcPr>
            <w:tcW w:w="8828" w:type="dxa"/>
            <w:gridSpan w:val="3"/>
          </w:tcPr>
          <w:p w14:paraId="28FEBE23" w14:textId="77777777" w:rsidR="002F2751" w:rsidRPr="008875EC" w:rsidRDefault="002F2751" w:rsidP="0098320D">
            <w:pPr>
              <w:spacing w:line="360" w:lineRule="auto"/>
              <w:jc w:val="both"/>
              <w:rPr>
                <w:rFonts w:ascii="Arial" w:hAnsi="Arial" w:cs="Arial"/>
                <w:sz w:val="20"/>
                <w:szCs w:val="20"/>
              </w:rPr>
            </w:pPr>
            <w:r w:rsidRPr="008875EC">
              <w:rPr>
                <w:rFonts w:ascii="Arial" w:hAnsi="Arial" w:cs="Arial"/>
                <w:sz w:val="20"/>
                <w:szCs w:val="20"/>
              </w:rPr>
              <w:t xml:space="preserve">Fuente: Plan </w:t>
            </w:r>
            <w:r>
              <w:rPr>
                <w:rFonts w:ascii="Arial" w:hAnsi="Arial" w:cs="Arial"/>
                <w:sz w:val="20"/>
                <w:szCs w:val="20"/>
              </w:rPr>
              <w:t>A</w:t>
            </w:r>
            <w:r w:rsidRPr="008875EC">
              <w:rPr>
                <w:rFonts w:ascii="Arial" w:hAnsi="Arial" w:cs="Arial"/>
                <w:sz w:val="20"/>
                <w:szCs w:val="20"/>
              </w:rPr>
              <w:t>nticorrupción y Atención al Ciudadano 202</w:t>
            </w:r>
            <w:r>
              <w:rPr>
                <w:rFonts w:ascii="Arial" w:hAnsi="Arial" w:cs="Arial"/>
                <w:sz w:val="20"/>
                <w:szCs w:val="20"/>
              </w:rPr>
              <w:t>3</w:t>
            </w:r>
          </w:p>
        </w:tc>
      </w:tr>
    </w:tbl>
    <w:p w14:paraId="2323CF8E" w14:textId="77777777" w:rsidR="002F2751" w:rsidRPr="00761D98" w:rsidRDefault="002F2751" w:rsidP="002F2751">
      <w:pPr>
        <w:spacing w:after="0" w:line="360" w:lineRule="auto"/>
        <w:jc w:val="both"/>
        <w:rPr>
          <w:rFonts w:ascii="Arial" w:hAnsi="Arial" w:cs="Arial"/>
          <w:sz w:val="24"/>
          <w:szCs w:val="24"/>
        </w:rPr>
      </w:pPr>
    </w:p>
    <w:p w14:paraId="2FDE4225" w14:textId="77777777" w:rsidR="002F2751" w:rsidRDefault="002F2751" w:rsidP="002F2751">
      <w:pPr>
        <w:spacing w:after="0" w:line="360" w:lineRule="auto"/>
        <w:jc w:val="both"/>
        <w:rPr>
          <w:rFonts w:ascii="Arial" w:hAnsi="Arial" w:cs="Arial"/>
          <w:sz w:val="24"/>
          <w:szCs w:val="24"/>
        </w:rPr>
      </w:pPr>
    </w:p>
    <w:p w14:paraId="7C9C4AD2" w14:textId="77777777" w:rsidR="002F2751" w:rsidRDefault="002F2751" w:rsidP="002F2751">
      <w:pPr>
        <w:spacing w:after="0" w:line="360" w:lineRule="auto"/>
        <w:jc w:val="both"/>
        <w:rPr>
          <w:rFonts w:ascii="Arial" w:hAnsi="Arial" w:cs="Arial"/>
          <w:sz w:val="24"/>
          <w:szCs w:val="24"/>
        </w:rPr>
      </w:pPr>
    </w:p>
    <w:p w14:paraId="12EF6223" w14:textId="77777777" w:rsidR="002F2751" w:rsidRDefault="002F2751" w:rsidP="002F2751">
      <w:pPr>
        <w:spacing w:after="0" w:line="360" w:lineRule="auto"/>
        <w:jc w:val="both"/>
        <w:rPr>
          <w:rFonts w:ascii="Arial" w:hAnsi="Arial" w:cs="Arial"/>
          <w:sz w:val="24"/>
          <w:szCs w:val="24"/>
        </w:rPr>
      </w:pPr>
    </w:p>
    <w:p w14:paraId="6F7C914E" w14:textId="77777777" w:rsidR="002F2751" w:rsidRDefault="002F2751" w:rsidP="002F2751">
      <w:pPr>
        <w:spacing w:after="0" w:line="360" w:lineRule="auto"/>
        <w:jc w:val="both"/>
        <w:rPr>
          <w:rFonts w:ascii="Arial" w:hAnsi="Arial" w:cs="Arial"/>
          <w:sz w:val="24"/>
          <w:szCs w:val="24"/>
        </w:rPr>
      </w:pPr>
    </w:p>
    <w:p w14:paraId="04949855" w14:textId="77777777" w:rsidR="002F2751" w:rsidRDefault="002F2751" w:rsidP="002F2751">
      <w:pPr>
        <w:pStyle w:val="Prrafodelista"/>
        <w:numPr>
          <w:ilvl w:val="1"/>
          <w:numId w:val="1"/>
        </w:numPr>
        <w:spacing w:after="0" w:line="360" w:lineRule="auto"/>
        <w:jc w:val="both"/>
        <w:rPr>
          <w:rFonts w:ascii="Arial" w:hAnsi="Arial" w:cs="Arial"/>
          <w:b/>
          <w:bCs/>
          <w:sz w:val="24"/>
          <w:szCs w:val="24"/>
        </w:rPr>
      </w:pPr>
      <w:r w:rsidRPr="00F23B02">
        <w:rPr>
          <w:rFonts w:ascii="Arial" w:hAnsi="Arial" w:cs="Arial"/>
          <w:b/>
          <w:bCs/>
          <w:sz w:val="24"/>
          <w:szCs w:val="24"/>
        </w:rPr>
        <w:t>COMPONENTE 1: GESTION RIESGO DE CORRUPCIÓN</w:t>
      </w:r>
    </w:p>
    <w:p w14:paraId="53A4B085" w14:textId="77777777" w:rsidR="002F2751" w:rsidRDefault="002F2751" w:rsidP="002F2751">
      <w:pPr>
        <w:pStyle w:val="Prrafodelista"/>
        <w:spacing w:after="0" w:line="360" w:lineRule="auto"/>
        <w:ind w:left="1065"/>
        <w:jc w:val="both"/>
        <w:rPr>
          <w:rFonts w:ascii="Arial" w:hAnsi="Arial" w:cs="Arial"/>
          <w:sz w:val="24"/>
          <w:szCs w:val="24"/>
        </w:rPr>
      </w:pPr>
    </w:p>
    <w:tbl>
      <w:tblPr>
        <w:tblStyle w:val="Tablaconcuadrcula"/>
        <w:tblW w:w="0" w:type="auto"/>
        <w:tblLook w:val="04A0" w:firstRow="1" w:lastRow="0" w:firstColumn="1" w:lastColumn="0" w:noHBand="0" w:noVBand="1"/>
      </w:tblPr>
      <w:tblGrid>
        <w:gridCol w:w="2856"/>
        <w:gridCol w:w="4742"/>
        <w:gridCol w:w="1230"/>
      </w:tblGrid>
      <w:tr w:rsidR="002F2751" w14:paraId="3CDFD0F4" w14:textId="77777777" w:rsidTr="0098320D">
        <w:tc>
          <w:tcPr>
            <w:tcW w:w="2856" w:type="dxa"/>
          </w:tcPr>
          <w:p w14:paraId="7014CEA2" w14:textId="77777777" w:rsidR="002F2751" w:rsidRPr="0033151A" w:rsidRDefault="002F2751" w:rsidP="0098320D">
            <w:pPr>
              <w:tabs>
                <w:tab w:val="left" w:pos="1080"/>
              </w:tabs>
              <w:spacing w:line="360" w:lineRule="auto"/>
              <w:jc w:val="center"/>
              <w:rPr>
                <w:rFonts w:ascii="Arial" w:hAnsi="Arial" w:cs="Arial"/>
                <w:b/>
                <w:bCs/>
                <w:sz w:val="24"/>
                <w:szCs w:val="24"/>
              </w:rPr>
            </w:pPr>
            <w:bookmarkStart w:id="0" w:name="_Hlk144110910"/>
            <w:r w:rsidRPr="0033151A">
              <w:rPr>
                <w:rFonts w:ascii="Arial" w:hAnsi="Arial" w:cs="Arial"/>
                <w:b/>
                <w:bCs/>
                <w:sz w:val="24"/>
                <w:szCs w:val="24"/>
              </w:rPr>
              <w:t>ACTIVIDAD</w:t>
            </w:r>
          </w:p>
        </w:tc>
        <w:tc>
          <w:tcPr>
            <w:tcW w:w="4742" w:type="dxa"/>
          </w:tcPr>
          <w:p w14:paraId="69480167"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230" w:type="dxa"/>
          </w:tcPr>
          <w:p w14:paraId="0A6AC3A2"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 AVANCE</w:t>
            </w:r>
          </w:p>
        </w:tc>
      </w:tr>
      <w:tr w:rsidR="002F2751" w14:paraId="4763213D" w14:textId="77777777" w:rsidTr="0098320D">
        <w:tc>
          <w:tcPr>
            <w:tcW w:w="2856" w:type="dxa"/>
          </w:tcPr>
          <w:p w14:paraId="715FF5D5" w14:textId="77777777" w:rsidR="002F2751" w:rsidRPr="003C7F88" w:rsidRDefault="002F2751" w:rsidP="0098320D">
            <w:pPr>
              <w:jc w:val="both"/>
              <w:rPr>
                <w:rFonts w:ascii="Arial" w:hAnsi="Arial" w:cs="Arial"/>
                <w:sz w:val="24"/>
                <w:szCs w:val="24"/>
              </w:rPr>
            </w:pPr>
            <w:r w:rsidRPr="003C7F88">
              <w:rPr>
                <w:rFonts w:ascii="Arial" w:hAnsi="Arial" w:cs="Arial"/>
                <w:sz w:val="24"/>
                <w:szCs w:val="24"/>
              </w:rPr>
              <w:t>Realizar monitoreo y revisión a los controles del mapa de riesgos de la entidad.</w:t>
            </w:r>
          </w:p>
        </w:tc>
        <w:tc>
          <w:tcPr>
            <w:tcW w:w="4742" w:type="dxa"/>
          </w:tcPr>
          <w:p w14:paraId="0966DA61" w14:textId="77777777" w:rsidR="002F2751" w:rsidRPr="00B53717" w:rsidRDefault="002F2751" w:rsidP="0098320D">
            <w:pPr>
              <w:jc w:val="both"/>
              <w:rPr>
                <w:rFonts w:ascii="Arial" w:hAnsi="Arial" w:cs="Arial"/>
                <w:sz w:val="24"/>
                <w:szCs w:val="24"/>
              </w:rPr>
            </w:pPr>
            <w:r>
              <w:rPr>
                <w:rFonts w:ascii="Arial" w:hAnsi="Arial" w:cs="Arial"/>
                <w:sz w:val="24"/>
                <w:szCs w:val="24"/>
              </w:rPr>
              <w:t>Se logró evidenciar que el IMDERTY posee es el mapa de riesgos de corrupción, a la fecha no existe mapa de riesgos de la entidad o institucional.</w:t>
            </w:r>
          </w:p>
        </w:tc>
        <w:tc>
          <w:tcPr>
            <w:tcW w:w="1230" w:type="dxa"/>
          </w:tcPr>
          <w:p w14:paraId="49D4613A" w14:textId="77777777" w:rsidR="002F2751" w:rsidRDefault="002F2751" w:rsidP="0098320D">
            <w:pPr>
              <w:tabs>
                <w:tab w:val="left" w:pos="1080"/>
              </w:tabs>
              <w:spacing w:line="360" w:lineRule="auto"/>
              <w:jc w:val="both"/>
              <w:rPr>
                <w:rFonts w:ascii="Arial" w:hAnsi="Arial" w:cs="Arial"/>
                <w:sz w:val="24"/>
                <w:szCs w:val="24"/>
              </w:rPr>
            </w:pPr>
          </w:p>
          <w:p w14:paraId="73A2CB6E" w14:textId="77777777" w:rsidR="002F2751" w:rsidRPr="008B2B4F" w:rsidRDefault="002F2751" w:rsidP="0098320D">
            <w:pPr>
              <w:rPr>
                <w:rFonts w:ascii="Arial" w:hAnsi="Arial" w:cs="Arial"/>
                <w:sz w:val="24"/>
                <w:szCs w:val="24"/>
              </w:rPr>
            </w:pPr>
            <w:r>
              <w:rPr>
                <w:rFonts w:ascii="Arial" w:hAnsi="Arial" w:cs="Arial"/>
                <w:sz w:val="24"/>
                <w:szCs w:val="24"/>
              </w:rPr>
              <w:t>0%</w:t>
            </w:r>
          </w:p>
        </w:tc>
      </w:tr>
      <w:tr w:rsidR="002F2751" w14:paraId="4D4EBC84" w14:textId="77777777" w:rsidTr="0098320D">
        <w:tc>
          <w:tcPr>
            <w:tcW w:w="2856" w:type="dxa"/>
          </w:tcPr>
          <w:p w14:paraId="40FEF8C0" w14:textId="77777777" w:rsidR="002F2751" w:rsidRPr="003C7F88" w:rsidRDefault="002F2751" w:rsidP="0098320D">
            <w:pPr>
              <w:jc w:val="both"/>
              <w:rPr>
                <w:rFonts w:ascii="Arial" w:hAnsi="Arial" w:cs="Arial"/>
                <w:sz w:val="24"/>
                <w:szCs w:val="24"/>
              </w:rPr>
            </w:pPr>
            <w:r w:rsidRPr="003C7F88">
              <w:rPr>
                <w:rFonts w:ascii="Arial" w:hAnsi="Arial" w:cs="Arial"/>
                <w:sz w:val="24"/>
                <w:szCs w:val="24"/>
              </w:rPr>
              <w:t>Realizar seguimiento al Mapa de Riesgos de la Entidad.</w:t>
            </w:r>
          </w:p>
        </w:tc>
        <w:tc>
          <w:tcPr>
            <w:tcW w:w="4742" w:type="dxa"/>
          </w:tcPr>
          <w:p w14:paraId="1099C48E" w14:textId="77777777" w:rsidR="002F2751" w:rsidRPr="00B53717" w:rsidRDefault="002F2751" w:rsidP="0098320D">
            <w:pPr>
              <w:jc w:val="both"/>
              <w:rPr>
                <w:rFonts w:ascii="Arial" w:hAnsi="Arial" w:cs="Arial"/>
                <w:sz w:val="24"/>
                <w:szCs w:val="24"/>
              </w:rPr>
            </w:pPr>
            <w:r>
              <w:rPr>
                <w:rFonts w:ascii="Arial" w:hAnsi="Arial" w:cs="Arial"/>
                <w:sz w:val="24"/>
                <w:szCs w:val="24"/>
              </w:rPr>
              <w:t>A la fecha el IMDERTY hace seguimiento al mapa de riesgos de corrupción no existe mapa de riesgos institucional.</w:t>
            </w:r>
          </w:p>
        </w:tc>
        <w:tc>
          <w:tcPr>
            <w:tcW w:w="1230" w:type="dxa"/>
          </w:tcPr>
          <w:p w14:paraId="76163727" w14:textId="77777777" w:rsidR="002F2751" w:rsidRDefault="002F2751" w:rsidP="0098320D">
            <w:pPr>
              <w:tabs>
                <w:tab w:val="left" w:pos="1080"/>
              </w:tabs>
              <w:spacing w:line="360" w:lineRule="auto"/>
              <w:jc w:val="both"/>
              <w:rPr>
                <w:rFonts w:ascii="Arial" w:hAnsi="Arial" w:cs="Arial"/>
                <w:sz w:val="24"/>
                <w:szCs w:val="24"/>
              </w:rPr>
            </w:pPr>
            <w:r>
              <w:rPr>
                <w:rFonts w:ascii="Arial" w:hAnsi="Arial" w:cs="Arial"/>
                <w:sz w:val="24"/>
                <w:szCs w:val="24"/>
              </w:rPr>
              <w:t>0%</w:t>
            </w:r>
          </w:p>
        </w:tc>
      </w:tr>
      <w:bookmarkEnd w:id="0"/>
    </w:tbl>
    <w:p w14:paraId="60A2FCC7" w14:textId="77777777" w:rsidR="002F2751" w:rsidRDefault="002F2751" w:rsidP="002F2751">
      <w:pPr>
        <w:tabs>
          <w:tab w:val="left" w:pos="1080"/>
        </w:tabs>
        <w:spacing w:after="0" w:line="360" w:lineRule="auto"/>
        <w:jc w:val="both"/>
        <w:rPr>
          <w:rFonts w:ascii="Arial" w:hAnsi="Arial" w:cs="Arial"/>
          <w:sz w:val="24"/>
          <w:szCs w:val="24"/>
        </w:rPr>
      </w:pPr>
    </w:p>
    <w:p w14:paraId="67C83C8D" w14:textId="77777777" w:rsidR="002F2751" w:rsidRDefault="002F2751" w:rsidP="002F2751">
      <w:pPr>
        <w:tabs>
          <w:tab w:val="left" w:pos="1080"/>
        </w:tabs>
        <w:spacing w:after="0" w:line="360" w:lineRule="auto"/>
        <w:jc w:val="both"/>
        <w:rPr>
          <w:rFonts w:ascii="Arial" w:hAnsi="Arial" w:cs="Arial"/>
          <w:sz w:val="24"/>
          <w:szCs w:val="24"/>
        </w:rPr>
      </w:pPr>
    </w:p>
    <w:p w14:paraId="07C7DA66" w14:textId="77777777" w:rsidR="002F2751" w:rsidRDefault="002F2751" w:rsidP="00F33216">
      <w:pPr>
        <w:tabs>
          <w:tab w:val="left" w:pos="1080"/>
        </w:tabs>
        <w:spacing w:after="0" w:line="360" w:lineRule="auto"/>
        <w:ind w:left="360"/>
        <w:jc w:val="both"/>
        <w:rPr>
          <w:rFonts w:ascii="Arial" w:hAnsi="Arial" w:cs="Arial"/>
          <w:sz w:val="24"/>
          <w:szCs w:val="24"/>
        </w:rPr>
      </w:pPr>
      <w:r>
        <w:rPr>
          <w:rFonts w:ascii="Arial" w:hAnsi="Arial" w:cs="Arial"/>
          <w:sz w:val="24"/>
          <w:szCs w:val="24"/>
        </w:rPr>
        <w:t>6.2</w:t>
      </w:r>
      <w:r>
        <w:rPr>
          <w:rFonts w:ascii="Arial" w:hAnsi="Arial" w:cs="Arial"/>
          <w:sz w:val="24"/>
          <w:szCs w:val="24"/>
        </w:rPr>
        <w:tab/>
      </w:r>
      <w:r w:rsidRPr="00BE42E6">
        <w:rPr>
          <w:rFonts w:ascii="Arial" w:hAnsi="Arial" w:cs="Arial"/>
          <w:b/>
          <w:bCs/>
          <w:sz w:val="24"/>
          <w:szCs w:val="24"/>
        </w:rPr>
        <w:t>COMPONENTE 2: RACIONALIZACIÓN DE TRÁMITES</w:t>
      </w:r>
    </w:p>
    <w:p w14:paraId="1912211F" w14:textId="77777777" w:rsidR="002F2751" w:rsidRDefault="002F2751" w:rsidP="002F2751">
      <w:pPr>
        <w:tabs>
          <w:tab w:val="left" w:pos="1080"/>
        </w:tabs>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856"/>
        <w:gridCol w:w="4742"/>
        <w:gridCol w:w="1230"/>
      </w:tblGrid>
      <w:tr w:rsidR="002F2751" w14:paraId="1B6E6CAE" w14:textId="77777777" w:rsidTr="0098320D">
        <w:tc>
          <w:tcPr>
            <w:tcW w:w="2856" w:type="dxa"/>
          </w:tcPr>
          <w:p w14:paraId="678D603A"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w:t>
            </w:r>
          </w:p>
        </w:tc>
        <w:tc>
          <w:tcPr>
            <w:tcW w:w="4742" w:type="dxa"/>
          </w:tcPr>
          <w:p w14:paraId="35B1733A"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230" w:type="dxa"/>
          </w:tcPr>
          <w:p w14:paraId="739E4FF5"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 AVANCE</w:t>
            </w:r>
          </w:p>
        </w:tc>
      </w:tr>
      <w:tr w:rsidR="002F2751" w14:paraId="2615D9E3" w14:textId="77777777" w:rsidTr="0098320D">
        <w:tc>
          <w:tcPr>
            <w:tcW w:w="2856" w:type="dxa"/>
          </w:tcPr>
          <w:p w14:paraId="764C20A8" w14:textId="77777777" w:rsidR="002F2751" w:rsidRPr="00BE42E6" w:rsidRDefault="002F2751" w:rsidP="0098320D">
            <w:pPr>
              <w:jc w:val="both"/>
              <w:rPr>
                <w:rFonts w:ascii="Arial" w:hAnsi="Arial" w:cs="Arial"/>
                <w:sz w:val="24"/>
                <w:szCs w:val="24"/>
              </w:rPr>
            </w:pPr>
            <w:r w:rsidRPr="00BE42E6">
              <w:rPr>
                <w:rFonts w:ascii="Arial" w:hAnsi="Arial" w:cs="Arial"/>
                <w:sz w:val="24"/>
                <w:szCs w:val="24"/>
              </w:rPr>
              <w:t>Verificar a través de un seguimiento el uso adecuado de los trámites inscritos en el SUIT por parte de la Entida</w:t>
            </w:r>
            <w:r>
              <w:rPr>
                <w:rFonts w:ascii="Arial" w:hAnsi="Arial" w:cs="Arial"/>
                <w:sz w:val="24"/>
                <w:szCs w:val="24"/>
              </w:rPr>
              <w:t>d.</w:t>
            </w:r>
          </w:p>
        </w:tc>
        <w:tc>
          <w:tcPr>
            <w:tcW w:w="4742" w:type="dxa"/>
          </w:tcPr>
          <w:p w14:paraId="618DB7E1" w14:textId="77777777" w:rsidR="002F2751" w:rsidRPr="00B53717" w:rsidRDefault="002F2751" w:rsidP="0098320D">
            <w:pPr>
              <w:jc w:val="both"/>
              <w:rPr>
                <w:rFonts w:ascii="Arial" w:hAnsi="Arial" w:cs="Arial"/>
                <w:sz w:val="24"/>
                <w:szCs w:val="24"/>
              </w:rPr>
            </w:pPr>
            <w:r>
              <w:rPr>
                <w:rFonts w:ascii="Arial" w:hAnsi="Arial" w:cs="Arial"/>
                <w:sz w:val="24"/>
                <w:szCs w:val="24"/>
              </w:rPr>
              <w:t xml:space="preserve">Existen dos trámites inscritos en el SUIT, los cuales son: Reconocimiento a clubes deportivos y Prestamos de parques y/o escenarios deportivos. Por lo anterior se logró evidenciar el respectivo seguimiento desarrollado por la Entidad. </w:t>
            </w:r>
          </w:p>
        </w:tc>
        <w:tc>
          <w:tcPr>
            <w:tcW w:w="1230" w:type="dxa"/>
          </w:tcPr>
          <w:p w14:paraId="14D40D7B" w14:textId="77777777" w:rsidR="002F2751" w:rsidRDefault="002F2751" w:rsidP="0098320D">
            <w:pPr>
              <w:tabs>
                <w:tab w:val="left" w:pos="1080"/>
              </w:tabs>
              <w:spacing w:line="360" w:lineRule="auto"/>
              <w:jc w:val="both"/>
              <w:rPr>
                <w:rFonts w:ascii="Arial" w:hAnsi="Arial" w:cs="Arial"/>
                <w:sz w:val="24"/>
                <w:szCs w:val="24"/>
              </w:rPr>
            </w:pPr>
            <w:r>
              <w:rPr>
                <w:rFonts w:ascii="Arial" w:hAnsi="Arial" w:cs="Arial"/>
                <w:sz w:val="24"/>
                <w:szCs w:val="24"/>
              </w:rPr>
              <w:t>100%</w:t>
            </w:r>
          </w:p>
        </w:tc>
      </w:tr>
    </w:tbl>
    <w:p w14:paraId="2F54A7C4" w14:textId="77777777" w:rsidR="002F2751" w:rsidRDefault="002F2751" w:rsidP="002F2751">
      <w:pPr>
        <w:tabs>
          <w:tab w:val="left" w:pos="1080"/>
        </w:tabs>
        <w:spacing w:after="0" w:line="360" w:lineRule="auto"/>
        <w:jc w:val="both"/>
        <w:rPr>
          <w:rFonts w:ascii="Arial" w:hAnsi="Arial" w:cs="Arial"/>
          <w:sz w:val="24"/>
          <w:szCs w:val="24"/>
        </w:rPr>
      </w:pPr>
    </w:p>
    <w:p w14:paraId="5DB4DCEC" w14:textId="77777777" w:rsidR="002F2751" w:rsidRDefault="002F2751" w:rsidP="002F2751">
      <w:pPr>
        <w:tabs>
          <w:tab w:val="left" w:pos="1080"/>
        </w:tabs>
        <w:spacing w:after="0" w:line="360" w:lineRule="auto"/>
        <w:jc w:val="both"/>
        <w:rPr>
          <w:rFonts w:ascii="Arial" w:hAnsi="Arial" w:cs="Arial"/>
          <w:sz w:val="24"/>
          <w:szCs w:val="24"/>
        </w:rPr>
      </w:pPr>
    </w:p>
    <w:p w14:paraId="7E8C37F3" w14:textId="77777777" w:rsidR="002F2751" w:rsidRDefault="002F2751" w:rsidP="002F2751">
      <w:pPr>
        <w:tabs>
          <w:tab w:val="left" w:pos="1080"/>
        </w:tabs>
        <w:spacing w:after="0" w:line="360" w:lineRule="auto"/>
        <w:jc w:val="both"/>
        <w:rPr>
          <w:rFonts w:ascii="Arial" w:hAnsi="Arial" w:cs="Arial"/>
          <w:sz w:val="24"/>
          <w:szCs w:val="24"/>
        </w:rPr>
      </w:pPr>
    </w:p>
    <w:p w14:paraId="644B6CE5" w14:textId="77777777" w:rsidR="002F2751" w:rsidRDefault="002F2751" w:rsidP="002F2751">
      <w:pPr>
        <w:tabs>
          <w:tab w:val="left" w:pos="1080"/>
        </w:tabs>
        <w:spacing w:after="0" w:line="360" w:lineRule="auto"/>
        <w:jc w:val="both"/>
        <w:rPr>
          <w:rFonts w:ascii="Arial" w:hAnsi="Arial" w:cs="Arial"/>
          <w:sz w:val="24"/>
          <w:szCs w:val="24"/>
        </w:rPr>
      </w:pPr>
    </w:p>
    <w:p w14:paraId="3C9D84B4" w14:textId="77777777" w:rsidR="002F2751" w:rsidRDefault="002F2751" w:rsidP="002F2751">
      <w:pPr>
        <w:tabs>
          <w:tab w:val="left" w:pos="1080"/>
        </w:tabs>
        <w:spacing w:after="0" w:line="360" w:lineRule="auto"/>
        <w:jc w:val="both"/>
        <w:rPr>
          <w:rFonts w:ascii="Arial" w:hAnsi="Arial" w:cs="Arial"/>
          <w:sz w:val="24"/>
          <w:szCs w:val="24"/>
        </w:rPr>
      </w:pPr>
    </w:p>
    <w:p w14:paraId="01F8BC5F" w14:textId="77777777" w:rsidR="002F2751" w:rsidRDefault="002F2751" w:rsidP="002F2751">
      <w:pPr>
        <w:tabs>
          <w:tab w:val="left" w:pos="1080"/>
        </w:tabs>
        <w:spacing w:after="0" w:line="360" w:lineRule="auto"/>
        <w:jc w:val="both"/>
        <w:rPr>
          <w:rFonts w:ascii="Arial" w:hAnsi="Arial" w:cs="Arial"/>
          <w:sz w:val="24"/>
          <w:szCs w:val="24"/>
        </w:rPr>
      </w:pPr>
    </w:p>
    <w:p w14:paraId="3E5F26DC" w14:textId="77777777" w:rsidR="002F2751" w:rsidRDefault="002F2751" w:rsidP="002F2751">
      <w:pPr>
        <w:tabs>
          <w:tab w:val="left" w:pos="1080"/>
        </w:tabs>
        <w:spacing w:after="0" w:line="360" w:lineRule="auto"/>
        <w:jc w:val="both"/>
        <w:rPr>
          <w:rFonts w:ascii="Arial" w:hAnsi="Arial" w:cs="Arial"/>
          <w:sz w:val="24"/>
          <w:szCs w:val="24"/>
        </w:rPr>
      </w:pPr>
    </w:p>
    <w:p w14:paraId="63628F0D" w14:textId="77777777" w:rsidR="002F2751" w:rsidRDefault="002F2751" w:rsidP="002F2751">
      <w:pPr>
        <w:tabs>
          <w:tab w:val="left" w:pos="1080"/>
        </w:tabs>
        <w:spacing w:after="0" w:line="360" w:lineRule="auto"/>
        <w:jc w:val="both"/>
        <w:rPr>
          <w:rFonts w:ascii="Arial" w:hAnsi="Arial" w:cs="Arial"/>
          <w:sz w:val="24"/>
          <w:szCs w:val="24"/>
        </w:rPr>
      </w:pPr>
    </w:p>
    <w:p w14:paraId="5716E15A" w14:textId="77777777" w:rsidR="002F2751" w:rsidRDefault="002F2751" w:rsidP="002F2751">
      <w:pPr>
        <w:tabs>
          <w:tab w:val="left" w:pos="1080"/>
        </w:tabs>
        <w:spacing w:after="0" w:line="360" w:lineRule="auto"/>
        <w:jc w:val="both"/>
        <w:rPr>
          <w:rFonts w:ascii="Arial" w:hAnsi="Arial" w:cs="Arial"/>
          <w:sz w:val="24"/>
          <w:szCs w:val="24"/>
        </w:rPr>
      </w:pPr>
    </w:p>
    <w:p w14:paraId="23D02EA9" w14:textId="77777777" w:rsidR="002F2751" w:rsidRPr="00F33216" w:rsidRDefault="002F2751" w:rsidP="002F2751">
      <w:pPr>
        <w:tabs>
          <w:tab w:val="left" w:pos="1080"/>
        </w:tabs>
        <w:spacing w:after="0" w:line="360" w:lineRule="auto"/>
        <w:jc w:val="both"/>
        <w:rPr>
          <w:rFonts w:ascii="Arial" w:hAnsi="Arial" w:cs="Arial"/>
          <w:b/>
          <w:bCs/>
          <w:sz w:val="24"/>
          <w:szCs w:val="24"/>
        </w:rPr>
      </w:pPr>
    </w:p>
    <w:p w14:paraId="48550EAD" w14:textId="648CE31A" w:rsidR="002F2751" w:rsidRPr="00F33216" w:rsidRDefault="0065557F" w:rsidP="0065557F">
      <w:pPr>
        <w:pStyle w:val="Prrafodelista"/>
        <w:numPr>
          <w:ilvl w:val="1"/>
          <w:numId w:val="4"/>
        </w:numPr>
        <w:jc w:val="both"/>
        <w:rPr>
          <w:rFonts w:ascii="Arial" w:hAnsi="Arial" w:cs="Arial"/>
          <w:b/>
          <w:bCs/>
          <w:sz w:val="24"/>
          <w:szCs w:val="24"/>
        </w:rPr>
      </w:pPr>
      <w:r>
        <w:rPr>
          <w:rFonts w:ascii="Arial" w:hAnsi="Arial" w:cs="Arial"/>
          <w:sz w:val="24"/>
          <w:szCs w:val="24"/>
        </w:rPr>
        <w:t xml:space="preserve">     </w:t>
      </w:r>
      <w:r w:rsidR="002F2751" w:rsidRPr="00F33216">
        <w:rPr>
          <w:rFonts w:ascii="Arial" w:hAnsi="Arial" w:cs="Arial"/>
          <w:b/>
          <w:bCs/>
          <w:sz w:val="24"/>
          <w:szCs w:val="24"/>
        </w:rPr>
        <w:t>COMPONENTE 3: RENDICIÓN DE CUENTAS</w:t>
      </w:r>
    </w:p>
    <w:tbl>
      <w:tblPr>
        <w:tblStyle w:val="Tablaconcuadrcula"/>
        <w:tblW w:w="9064" w:type="dxa"/>
        <w:tblLook w:val="04A0" w:firstRow="1" w:lastRow="0" w:firstColumn="1" w:lastColumn="0" w:noHBand="0" w:noVBand="1"/>
      </w:tblPr>
      <w:tblGrid>
        <w:gridCol w:w="2727"/>
        <w:gridCol w:w="5107"/>
        <w:gridCol w:w="1230"/>
      </w:tblGrid>
      <w:tr w:rsidR="002F2751" w14:paraId="59B3ABCF" w14:textId="77777777" w:rsidTr="0098320D">
        <w:tc>
          <w:tcPr>
            <w:tcW w:w="2727" w:type="dxa"/>
          </w:tcPr>
          <w:p w14:paraId="0220EC20" w14:textId="77777777" w:rsidR="002F2751" w:rsidRPr="0033151A" w:rsidRDefault="002F2751" w:rsidP="0098320D">
            <w:pPr>
              <w:tabs>
                <w:tab w:val="left" w:pos="1080"/>
              </w:tabs>
              <w:spacing w:line="360" w:lineRule="auto"/>
              <w:jc w:val="center"/>
              <w:rPr>
                <w:rFonts w:ascii="Arial" w:hAnsi="Arial" w:cs="Arial"/>
                <w:b/>
                <w:bCs/>
                <w:sz w:val="24"/>
                <w:szCs w:val="24"/>
              </w:rPr>
            </w:pPr>
            <w:bookmarkStart w:id="1" w:name="_Hlk133415157"/>
            <w:r w:rsidRPr="00F23B02">
              <w:rPr>
                <w:rFonts w:ascii="Arial" w:hAnsi="Arial" w:cs="Arial"/>
                <w:sz w:val="24"/>
                <w:szCs w:val="24"/>
              </w:rPr>
              <w:t xml:space="preserve"> </w:t>
            </w:r>
            <w:r w:rsidRPr="0033151A">
              <w:rPr>
                <w:rFonts w:ascii="Arial" w:hAnsi="Arial" w:cs="Arial"/>
                <w:b/>
                <w:bCs/>
                <w:sz w:val="24"/>
                <w:szCs w:val="24"/>
              </w:rPr>
              <w:t>ACTIVIDAD</w:t>
            </w:r>
          </w:p>
        </w:tc>
        <w:tc>
          <w:tcPr>
            <w:tcW w:w="5107" w:type="dxa"/>
          </w:tcPr>
          <w:p w14:paraId="440F42F8"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230" w:type="dxa"/>
          </w:tcPr>
          <w:p w14:paraId="1888F88B"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 AVANCE</w:t>
            </w:r>
          </w:p>
        </w:tc>
      </w:tr>
      <w:bookmarkEnd w:id="1"/>
      <w:tr w:rsidR="002F2751" w14:paraId="382F9C48" w14:textId="77777777" w:rsidTr="0098320D">
        <w:tc>
          <w:tcPr>
            <w:tcW w:w="2727" w:type="dxa"/>
          </w:tcPr>
          <w:p w14:paraId="5CD310B2" w14:textId="77777777" w:rsidR="002F2751" w:rsidRPr="00B53717" w:rsidRDefault="002F2751" w:rsidP="0098320D">
            <w:pPr>
              <w:jc w:val="both"/>
              <w:rPr>
                <w:rFonts w:ascii="Arial" w:hAnsi="Arial" w:cs="Arial"/>
                <w:sz w:val="24"/>
                <w:szCs w:val="24"/>
              </w:rPr>
            </w:pPr>
            <w:r w:rsidRPr="00C24C19">
              <w:rPr>
                <w:rFonts w:ascii="Arial" w:hAnsi="Arial" w:cs="Arial"/>
                <w:sz w:val="24"/>
                <w:szCs w:val="24"/>
              </w:rPr>
              <w:t>Publicar la información del comportamiento de la ejecución presupuestal y contable del IMDERT</w:t>
            </w:r>
            <w:r>
              <w:rPr>
                <w:rFonts w:ascii="Arial" w:hAnsi="Arial" w:cs="Arial"/>
                <w:sz w:val="24"/>
                <w:szCs w:val="24"/>
              </w:rPr>
              <w:t>Y</w:t>
            </w:r>
          </w:p>
        </w:tc>
        <w:tc>
          <w:tcPr>
            <w:tcW w:w="5107" w:type="dxa"/>
          </w:tcPr>
          <w:p w14:paraId="2834571B" w14:textId="77777777" w:rsidR="002F2751" w:rsidRPr="009667CA" w:rsidRDefault="002F2751" w:rsidP="0098320D">
            <w:pPr>
              <w:jc w:val="both"/>
              <w:rPr>
                <w:rFonts w:ascii="Arial" w:hAnsi="Arial" w:cs="Arial"/>
                <w:sz w:val="24"/>
                <w:szCs w:val="24"/>
              </w:rPr>
            </w:pPr>
            <w:r>
              <w:rPr>
                <w:rFonts w:ascii="Arial" w:hAnsi="Arial" w:cs="Arial"/>
                <w:sz w:val="24"/>
                <w:szCs w:val="24"/>
              </w:rPr>
              <w:t xml:space="preserve">Se verificó a través de la página institucional </w:t>
            </w:r>
            <w:r w:rsidRPr="00973E1E">
              <w:rPr>
                <w:rFonts w:ascii="Arial" w:hAnsi="Arial" w:cs="Arial"/>
                <w:sz w:val="24"/>
                <w:szCs w:val="24"/>
              </w:rPr>
              <w:t>https://www.imderty.gov.co/4-</w:t>
            </w:r>
            <w:r>
              <w:rPr>
                <w:rFonts w:ascii="Arial" w:hAnsi="Arial" w:cs="Arial"/>
                <w:sz w:val="24"/>
                <w:szCs w:val="24"/>
              </w:rPr>
              <w:t>p</w:t>
            </w:r>
            <w:r w:rsidRPr="00973E1E">
              <w:rPr>
                <w:rFonts w:ascii="Arial" w:hAnsi="Arial" w:cs="Arial"/>
                <w:sz w:val="24"/>
                <w:szCs w:val="24"/>
              </w:rPr>
              <w:t>laneacion/informacion-financiera/</w:t>
            </w:r>
            <w:r w:rsidRPr="009667CA">
              <w:rPr>
                <w:rFonts w:ascii="Arial" w:hAnsi="Arial" w:cs="Arial"/>
                <w:sz w:val="24"/>
                <w:szCs w:val="24"/>
              </w:rPr>
              <w:t xml:space="preserve">. </w:t>
            </w:r>
            <w:r>
              <w:rPr>
                <w:rFonts w:ascii="Arial" w:hAnsi="Arial" w:cs="Arial"/>
                <w:sz w:val="24"/>
                <w:szCs w:val="24"/>
              </w:rPr>
              <w:t>Por lo anterior se verificó que hace falta la publicación de los meses noviembre y diciembre de 2023.</w:t>
            </w:r>
          </w:p>
          <w:p w14:paraId="7AFE637F" w14:textId="77777777" w:rsidR="002F2751" w:rsidRPr="009667CA" w:rsidRDefault="002F2751" w:rsidP="0098320D">
            <w:pPr>
              <w:jc w:val="both"/>
              <w:rPr>
                <w:rFonts w:ascii="Arial" w:hAnsi="Arial" w:cs="Arial"/>
                <w:sz w:val="24"/>
                <w:szCs w:val="24"/>
              </w:rPr>
            </w:pPr>
          </w:p>
          <w:p w14:paraId="0C3C044A" w14:textId="77777777" w:rsidR="002F2751" w:rsidRDefault="002F2751" w:rsidP="0098320D">
            <w:pPr>
              <w:jc w:val="both"/>
              <w:rPr>
                <w:rFonts w:ascii="Arial" w:hAnsi="Arial" w:cs="Arial"/>
                <w:sz w:val="24"/>
                <w:szCs w:val="24"/>
              </w:rPr>
            </w:pPr>
          </w:p>
          <w:p w14:paraId="757D35D0" w14:textId="77777777" w:rsidR="002F2751" w:rsidRDefault="002F2751" w:rsidP="0098320D">
            <w:pPr>
              <w:jc w:val="both"/>
              <w:rPr>
                <w:rFonts w:ascii="Arial" w:hAnsi="Arial" w:cs="Arial"/>
                <w:sz w:val="24"/>
                <w:szCs w:val="24"/>
              </w:rPr>
            </w:pPr>
          </w:p>
          <w:p w14:paraId="5F866FD6" w14:textId="77777777" w:rsidR="002F2751" w:rsidRPr="00B53717" w:rsidRDefault="002F2751" w:rsidP="0098320D">
            <w:pPr>
              <w:jc w:val="both"/>
              <w:rPr>
                <w:rFonts w:ascii="Arial" w:hAnsi="Arial" w:cs="Arial"/>
                <w:sz w:val="24"/>
                <w:szCs w:val="24"/>
              </w:rPr>
            </w:pPr>
          </w:p>
        </w:tc>
        <w:tc>
          <w:tcPr>
            <w:tcW w:w="1230" w:type="dxa"/>
          </w:tcPr>
          <w:p w14:paraId="437D4793" w14:textId="77777777" w:rsidR="002F2751" w:rsidRPr="00B53717" w:rsidRDefault="002F2751" w:rsidP="0098320D">
            <w:pPr>
              <w:jc w:val="both"/>
              <w:rPr>
                <w:rFonts w:ascii="Arial" w:hAnsi="Arial" w:cs="Arial"/>
                <w:sz w:val="24"/>
                <w:szCs w:val="24"/>
              </w:rPr>
            </w:pPr>
            <w:r>
              <w:rPr>
                <w:rFonts w:ascii="Arial" w:hAnsi="Arial" w:cs="Arial"/>
                <w:sz w:val="24"/>
                <w:szCs w:val="24"/>
              </w:rPr>
              <w:t>0</w:t>
            </w:r>
            <w:r w:rsidRPr="00B53717">
              <w:rPr>
                <w:rFonts w:ascii="Arial" w:hAnsi="Arial" w:cs="Arial"/>
                <w:sz w:val="24"/>
                <w:szCs w:val="24"/>
              </w:rPr>
              <w:t>%</w:t>
            </w:r>
          </w:p>
        </w:tc>
      </w:tr>
      <w:tr w:rsidR="002F2751" w14:paraId="2079ADB9" w14:textId="77777777" w:rsidTr="0098320D">
        <w:tc>
          <w:tcPr>
            <w:tcW w:w="2727" w:type="dxa"/>
          </w:tcPr>
          <w:p w14:paraId="158B53BF" w14:textId="77777777" w:rsidR="002F2751" w:rsidRPr="00B53717" w:rsidRDefault="002F2751" w:rsidP="0098320D">
            <w:pPr>
              <w:jc w:val="both"/>
              <w:rPr>
                <w:rFonts w:ascii="Arial" w:hAnsi="Arial" w:cs="Arial"/>
                <w:sz w:val="24"/>
                <w:szCs w:val="24"/>
              </w:rPr>
            </w:pPr>
            <w:r w:rsidRPr="00C24C19">
              <w:rPr>
                <w:rFonts w:ascii="Arial" w:hAnsi="Arial" w:cs="Arial"/>
                <w:sz w:val="24"/>
                <w:szCs w:val="24"/>
              </w:rPr>
              <w:t>Realizar periódicamente, a través de los diferentes medios de comunicación institucionales, la socialización de la gestión y resultados del IMDERTY.</w:t>
            </w:r>
          </w:p>
        </w:tc>
        <w:tc>
          <w:tcPr>
            <w:tcW w:w="5107" w:type="dxa"/>
          </w:tcPr>
          <w:p w14:paraId="1D1874D8" w14:textId="77777777" w:rsidR="002F2751" w:rsidRPr="00B53717" w:rsidRDefault="002F2751" w:rsidP="0098320D">
            <w:pPr>
              <w:jc w:val="both"/>
              <w:rPr>
                <w:rFonts w:ascii="Arial" w:hAnsi="Arial" w:cs="Arial"/>
                <w:sz w:val="24"/>
                <w:szCs w:val="24"/>
              </w:rPr>
            </w:pPr>
            <w:r>
              <w:rPr>
                <w:rFonts w:ascii="Arial" w:hAnsi="Arial" w:cs="Arial"/>
                <w:sz w:val="24"/>
                <w:szCs w:val="24"/>
              </w:rPr>
              <w:t xml:space="preserve">Se evidenció la gestión y resultados a través de la página institucional </w:t>
            </w:r>
            <w:hyperlink r:id="rId7" w:history="1">
              <w:r w:rsidRPr="00417D9D">
                <w:rPr>
                  <w:rStyle w:val="Hipervnculo"/>
                  <w:rFonts w:ascii="Arial" w:hAnsi="Arial" w:cs="Arial"/>
                  <w:sz w:val="24"/>
                  <w:szCs w:val="24"/>
                </w:rPr>
                <w:t>www.imdederty.gov.co</w:t>
              </w:r>
            </w:hyperlink>
            <w:r>
              <w:rPr>
                <w:rFonts w:ascii="Arial" w:hAnsi="Arial" w:cs="Arial"/>
                <w:sz w:val="24"/>
                <w:szCs w:val="24"/>
              </w:rPr>
              <w:t>, redes sociales Instagram, Facebook y medios como la emisora local.</w:t>
            </w:r>
          </w:p>
        </w:tc>
        <w:tc>
          <w:tcPr>
            <w:tcW w:w="1230" w:type="dxa"/>
          </w:tcPr>
          <w:p w14:paraId="4E474D9F" w14:textId="77777777" w:rsidR="002F2751" w:rsidRPr="00B53717" w:rsidRDefault="002F2751" w:rsidP="0098320D">
            <w:pPr>
              <w:jc w:val="both"/>
              <w:rPr>
                <w:rFonts w:ascii="Arial" w:hAnsi="Arial" w:cs="Arial"/>
                <w:sz w:val="24"/>
                <w:szCs w:val="24"/>
              </w:rPr>
            </w:pPr>
            <w:r>
              <w:rPr>
                <w:rFonts w:ascii="Arial" w:hAnsi="Arial" w:cs="Arial"/>
                <w:sz w:val="24"/>
                <w:szCs w:val="24"/>
              </w:rPr>
              <w:t>100</w:t>
            </w:r>
            <w:r w:rsidRPr="00B53717">
              <w:rPr>
                <w:rFonts w:ascii="Arial" w:hAnsi="Arial" w:cs="Arial"/>
                <w:sz w:val="24"/>
                <w:szCs w:val="24"/>
              </w:rPr>
              <w:t>%</w:t>
            </w:r>
          </w:p>
        </w:tc>
      </w:tr>
      <w:tr w:rsidR="002F2751" w14:paraId="1B9D347B" w14:textId="77777777" w:rsidTr="0098320D">
        <w:tc>
          <w:tcPr>
            <w:tcW w:w="2727" w:type="dxa"/>
          </w:tcPr>
          <w:p w14:paraId="770A4754" w14:textId="77777777" w:rsidR="002F2751" w:rsidRPr="004208AE" w:rsidRDefault="002F2751" w:rsidP="0098320D">
            <w:pPr>
              <w:jc w:val="both"/>
              <w:rPr>
                <w:rFonts w:ascii="Arial" w:hAnsi="Arial" w:cs="Arial"/>
                <w:sz w:val="24"/>
                <w:szCs w:val="24"/>
              </w:rPr>
            </w:pPr>
            <w:r w:rsidRPr="004208AE">
              <w:rPr>
                <w:rFonts w:ascii="Arial" w:hAnsi="Arial" w:cs="Arial"/>
                <w:sz w:val="24"/>
                <w:szCs w:val="24"/>
              </w:rPr>
              <w:t>Realizar seguimiento a las acciones adelantadas en la estrategia de Rendición de Cuentas de la vigencia, dentro del seguimiento al PAAC, a través de las tres líneas de Defensa y en concordancia con el Manual Único de Rendición de Cuentas.</w:t>
            </w:r>
          </w:p>
        </w:tc>
        <w:tc>
          <w:tcPr>
            <w:tcW w:w="5107" w:type="dxa"/>
          </w:tcPr>
          <w:p w14:paraId="605F5966" w14:textId="77777777" w:rsidR="002F2751" w:rsidRDefault="002F2751" w:rsidP="0098320D">
            <w:pPr>
              <w:jc w:val="both"/>
              <w:rPr>
                <w:rFonts w:ascii="Arial" w:hAnsi="Arial" w:cs="Arial"/>
                <w:sz w:val="24"/>
                <w:szCs w:val="24"/>
              </w:rPr>
            </w:pPr>
            <w:r>
              <w:rPr>
                <w:rFonts w:ascii="Arial" w:hAnsi="Arial" w:cs="Arial"/>
                <w:sz w:val="24"/>
                <w:szCs w:val="24"/>
              </w:rPr>
              <w:t>La presente actividad se desarrolló el 20 de diciembre de 2023, realizando audiencia pública de la rendición de la cuenta de los años 2022 y 2023.</w:t>
            </w:r>
          </w:p>
        </w:tc>
        <w:tc>
          <w:tcPr>
            <w:tcW w:w="1230" w:type="dxa"/>
          </w:tcPr>
          <w:p w14:paraId="44F58FDF" w14:textId="77777777" w:rsidR="002F2751" w:rsidRDefault="002F2751" w:rsidP="0098320D">
            <w:pPr>
              <w:jc w:val="both"/>
              <w:rPr>
                <w:rFonts w:ascii="Arial" w:hAnsi="Arial" w:cs="Arial"/>
                <w:sz w:val="24"/>
                <w:szCs w:val="24"/>
              </w:rPr>
            </w:pPr>
            <w:r>
              <w:rPr>
                <w:rFonts w:ascii="Arial" w:hAnsi="Arial" w:cs="Arial"/>
                <w:sz w:val="24"/>
                <w:szCs w:val="24"/>
              </w:rPr>
              <w:t>100%</w:t>
            </w:r>
          </w:p>
        </w:tc>
      </w:tr>
    </w:tbl>
    <w:p w14:paraId="78F31DAF" w14:textId="77777777" w:rsidR="002F2751" w:rsidRDefault="002F2751" w:rsidP="002F2751">
      <w:r>
        <w:br w:type="page"/>
      </w:r>
    </w:p>
    <w:p w14:paraId="21C6BBF6" w14:textId="77777777" w:rsidR="002F2751" w:rsidRDefault="002F2751" w:rsidP="0065557F">
      <w:pPr>
        <w:ind w:left="360"/>
      </w:pPr>
    </w:p>
    <w:p w14:paraId="602589BB" w14:textId="77777777" w:rsidR="002F2751" w:rsidRDefault="002F2751" w:rsidP="002F2751"/>
    <w:p w14:paraId="1B21C212" w14:textId="221AB9FA" w:rsidR="002F2751" w:rsidRDefault="002F2751" w:rsidP="0065557F">
      <w:pPr>
        <w:ind w:left="360"/>
        <w:rPr>
          <w:rFonts w:ascii="Arial" w:hAnsi="Arial" w:cs="Arial"/>
          <w:b/>
          <w:bCs/>
          <w:sz w:val="24"/>
          <w:szCs w:val="24"/>
        </w:rPr>
      </w:pPr>
      <w:r>
        <w:rPr>
          <w:rFonts w:ascii="Arial" w:hAnsi="Arial" w:cs="Arial"/>
          <w:sz w:val="24"/>
          <w:szCs w:val="24"/>
        </w:rPr>
        <w:t>6.4</w:t>
      </w:r>
      <w:r w:rsidR="0065557F">
        <w:rPr>
          <w:rFonts w:ascii="Arial" w:hAnsi="Arial" w:cs="Arial"/>
          <w:sz w:val="24"/>
          <w:szCs w:val="24"/>
        </w:rPr>
        <w:t xml:space="preserve">   </w:t>
      </w:r>
      <w:r w:rsidRPr="00F23B02">
        <w:rPr>
          <w:rFonts w:ascii="Arial" w:hAnsi="Arial" w:cs="Arial"/>
          <w:b/>
          <w:bCs/>
          <w:sz w:val="24"/>
          <w:szCs w:val="24"/>
        </w:rPr>
        <w:t xml:space="preserve">COMPONENTE 4: </w:t>
      </w:r>
      <w:r>
        <w:rPr>
          <w:rFonts w:ascii="Arial" w:hAnsi="Arial" w:cs="Arial"/>
          <w:b/>
          <w:bCs/>
          <w:sz w:val="24"/>
          <w:szCs w:val="24"/>
        </w:rPr>
        <w:t xml:space="preserve">MECANISMO PARA MEJORAR LA ATENCIÓN </w:t>
      </w:r>
      <w:r w:rsidR="0065557F">
        <w:rPr>
          <w:rFonts w:ascii="Arial" w:hAnsi="Arial" w:cs="Arial"/>
          <w:b/>
          <w:bCs/>
          <w:sz w:val="24"/>
          <w:szCs w:val="24"/>
        </w:rPr>
        <w:t xml:space="preserve">   </w:t>
      </w:r>
      <w:r>
        <w:rPr>
          <w:rFonts w:ascii="Arial" w:hAnsi="Arial" w:cs="Arial"/>
          <w:b/>
          <w:bCs/>
          <w:sz w:val="24"/>
          <w:szCs w:val="24"/>
        </w:rPr>
        <w:t xml:space="preserve">A </w:t>
      </w:r>
      <w:r w:rsidR="0065557F">
        <w:rPr>
          <w:rFonts w:ascii="Arial" w:hAnsi="Arial" w:cs="Arial"/>
          <w:b/>
          <w:bCs/>
          <w:sz w:val="24"/>
          <w:szCs w:val="24"/>
        </w:rPr>
        <w:t xml:space="preserve">        </w:t>
      </w:r>
      <w:r>
        <w:rPr>
          <w:rFonts w:ascii="Arial" w:hAnsi="Arial" w:cs="Arial"/>
          <w:b/>
          <w:bCs/>
          <w:sz w:val="24"/>
          <w:szCs w:val="24"/>
        </w:rPr>
        <w:t>LA CIUDADANIA</w:t>
      </w:r>
    </w:p>
    <w:tbl>
      <w:tblPr>
        <w:tblStyle w:val="Tablaconcuadrcula"/>
        <w:tblW w:w="0" w:type="auto"/>
        <w:tblLayout w:type="fixed"/>
        <w:tblLook w:val="04A0" w:firstRow="1" w:lastRow="0" w:firstColumn="1" w:lastColumn="0" w:noHBand="0" w:noVBand="1"/>
      </w:tblPr>
      <w:tblGrid>
        <w:gridCol w:w="2972"/>
        <w:gridCol w:w="4536"/>
        <w:gridCol w:w="1320"/>
      </w:tblGrid>
      <w:tr w:rsidR="002F2751" w14:paraId="7B806F9F" w14:textId="77777777" w:rsidTr="0098320D">
        <w:tc>
          <w:tcPr>
            <w:tcW w:w="2972" w:type="dxa"/>
          </w:tcPr>
          <w:p w14:paraId="791EFF08"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w:t>
            </w:r>
          </w:p>
        </w:tc>
        <w:tc>
          <w:tcPr>
            <w:tcW w:w="4536" w:type="dxa"/>
          </w:tcPr>
          <w:p w14:paraId="352AD596"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320" w:type="dxa"/>
          </w:tcPr>
          <w:p w14:paraId="4750A2C0"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 AVANCE</w:t>
            </w:r>
          </w:p>
        </w:tc>
      </w:tr>
      <w:tr w:rsidR="002F2751" w14:paraId="4839D9CA" w14:textId="77777777" w:rsidTr="0098320D">
        <w:tc>
          <w:tcPr>
            <w:tcW w:w="2972" w:type="dxa"/>
          </w:tcPr>
          <w:p w14:paraId="094718BB" w14:textId="77777777" w:rsidR="002F2751" w:rsidRPr="003A77AE" w:rsidRDefault="002F2751" w:rsidP="0098320D">
            <w:pPr>
              <w:jc w:val="both"/>
              <w:rPr>
                <w:rFonts w:ascii="Arial" w:hAnsi="Arial" w:cs="Arial"/>
                <w:sz w:val="24"/>
                <w:szCs w:val="24"/>
              </w:rPr>
            </w:pPr>
            <w:r w:rsidRPr="003A77AE">
              <w:rPr>
                <w:rFonts w:ascii="Arial" w:hAnsi="Arial" w:cs="Arial"/>
                <w:sz w:val="24"/>
                <w:szCs w:val="24"/>
              </w:rPr>
              <w:t>Publicar en la página web y diferentes canales de comunicación del IMDERTY, la información importante para la atención al ciudadano como la información sobre trámites, servicios y mecanismos de contacto, con el fin de mejorar la intera</w:t>
            </w:r>
            <w:r>
              <w:rPr>
                <w:rFonts w:ascii="Arial" w:hAnsi="Arial" w:cs="Arial"/>
                <w:sz w:val="24"/>
                <w:szCs w:val="24"/>
              </w:rPr>
              <w:t>c</w:t>
            </w:r>
            <w:r w:rsidRPr="003A77AE">
              <w:rPr>
                <w:rFonts w:ascii="Arial" w:hAnsi="Arial" w:cs="Arial"/>
                <w:sz w:val="24"/>
                <w:szCs w:val="24"/>
              </w:rPr>
              <w:t>ción con el ciudadano.</w:t>
            </w:r>
          </w:p>
        </w:tc>
        <w:tc>
          <w:tcPr>
            <w:tcW w:w="4536" w:type="dxa"/>
          </w:tcPr>
          <w:p w14:paraId="078C7C0E" w14:textId="77777777" w:rsidR="002F2751" w:rsidRPr="003A77AE" w:rsidRDefault="002F2751" w:rsidP="0098320D">
            <w:pPr>
              <w:jc w:val="both"/>
              <w:rPr>
                <w:rFonts w:ascii="Arial" w:hAnsi="Arial" w:cs="Arial"/>
                <w:sz w:val="24"/>
                <w:szCs w:val="24"/>
              </w:rPr>
            </w:pPr>
            <w:r>
              <w:rPr>
                <w:rFonts w:ascii="Arial" w:hAnsi="Arial" w:cs="Arial"/>
                <w:sz w:val="24"/>
                <w:szCs w:val="24"/>
              </w:rPr>
              <w:t xml:space="preserve">Se logra evidenciar en la página web de la entidad que periódicamente se registra información actualizada sobre la gestión y el acceso a servicios del IMDERTY. </w:t>
            </w:r>
          </w:p>
        </w:tc>
        <w:tc>
          <w:tcPr>
            <w:tcW w:w="1320" w:type="dxa"/>
          </w:tcPr>
          <w:p w14:paraId="337FC874" w14:textId="77777777" w:rsidR="002F2751" w:rsidRPr="003A77AE" w:rsidRDefault="002F2751" w:rsidP="0098320D">
            <w:pPr>
              <w:rPr>
                <w:rFonts w:ascii="Arial" w:hAnsi="Arial" w:cs="Arial"/>
                <w:sz w:val="24"/>
                <w:szCs w:val="24"/>
              </w:rPr>
            </w:pPr>
            <w:r>
              <w:rPr>
                <w:rFonts w:ascii="Arial" w:hAnsi="Arial" w:cs="Arial"/>
                <w:sz w:val="24"/>
                <w:szCs w:val="24"/>
              </w:rPr>
              <w:t>100</w:t>
            </w:r>
            <w:r w:rsidRPr="003A77AE">
              <w:rPr>
                <w:rFonts w:ascii="Arial" w:hAnsi="Arial" w:cs="Arial"/>
                <w:sz w:val="24"/>
                <w:szCs w:val="24"/>
              </w:rPr>
              <w:t>%</w:t>
            </w:r>
          </w:p>
        </w:tc>
      </w:tr>
      <w:tr w:rsidR="002F2751" w14:paraId="61C1E14D" w14:textId="77777777" w:rsidTr="0098320D">
        <w:tc>
          <w:tcPr>
            <w:tcW w:w="2972" w:type="dxa"/>
          </w:tcPr>
          <w:p w14:paraId="6E64F771" w14:textId="77777777" w:rsidR="002F2751" w:rsidRPr="0056241F" w:rsidRDefault="002F2751" w:rsidP="0098320D">
            <w:pPr>
              <w:jc w:val="both"/>
              <w:rPr>
                <w:rFonts w:ascii="Arial" w:hAnsi="Arial" w:cs="Arial"/>
                <w:sz w:val="24"/>
                <w:szCs w:val="24"/>
              </w:rPr>
            </w:pPr>
            <w:r w:rsidRPr="003A77AE">
              <w:rPr>
                <w:rFonts w:ascii="Arial" w:hAnsi="Arial" w:cs="Arial"/>
                <w:sz w:val="24"/>
                <w:szCs w:val="24"/>
              </w:rPr>
              <w:t>Medir la satisfacción de los usuarios sobre la oferta de servicios deportivos que presta el IMDERTY a través de la encuesta publicada en la página web.</w:t>
            </w:r>
            <w:r w:rsidRPr="003A77AE">
              <w:rPr>
                <w:rFonts w:ascii="Arial" w:hAnsi="Arial" w:cs="Arial"/>
                <w:sz w:val="24"/>
                <w:szCs w:val="24"/>
              </w:rPr>
              <w:tab/>
            </w:r>
          </w:p>
        </w:tc>
        <w:tc>
          <w:tcPr>
            <w:tcW w:w="4536" w:type="dxa"/>
          </w:tcPr>
          <w:p w14:paraId="32759AD2" w14:textId="77777777" w:rsidR="002F2751" w:rsidRDefault="002F2751" w:rsidP="0098320D">
            <w:pPr>
              <w:jc w:val="both"/>
              <w:rPr>
                <w:rFonts w:ascii="Arial" w:hAnsi="Arial" w:cs="Arial"/>
                <w:sz w:val="24"/>
                <w:szCs w:val="24"/>
              </w:rPr>
            </w:pPr>
            <w:r w:rsidRPr="00110D1B">
              <w:rPr>
                <w:rFonts w:ascii="Arial" w:hAnsi="Arial" w:cs="Arial"/>
                <w:sz w:val="24"/>
                <w:szCs w:val="24"/>
              </w:rPr>
              <w:t>Se constata que la entidad presenta encuesta en la página web, reflejándose la caracterización gráfica en cada una de las preguntas que conforman la encuesta.</w:t>
            </w:r>
            <w:r>
              <w:rPr>
                <w:rFonts w:ascii="Arial" w:hAnsi="Arial" w:cs="Arial"/>
                <w:sz w:val="24"/>
                <w:szCs w:val="24"/>
              </w:rPr>
              <w:t xml:space="preserve"> </w:t>
            </w:r>
          </w:p>
        </w:tc>
        <w:tc>
          <w:tcPr>
            <w:tcW w:w="1320" w:type="dxa"/>
          </w:tcPr>
          <w:p w14:paraId="64C12C00" w14:textId="77777777" w:rsidR="002F2751" w:rsidRDefault="002F2751" w:rsidP="0098320D">
            <w:pPr>
              <w:rPr>
                <w:rFonts w:ascii="Arial" w:hAnsi="Arial" w:cs="Arial"/>
                <w:sz w:val="24"/>
                <w:szCs w:val="24"/>
              </w:rPr>
            </w:pPr>
            <w:r>
              <w:rPr>
                <w:rFonts w:ascii="Arial" w:hAnsi="Arial" w:cs="Arial"/>
                <w:sz w:val="24"/>
                <w:szCs w:val="24"/>
              </w:rPr>
              <w:t>100%</w:t>
            </w:r>
          </w:p>
        </w:tc>
      </w:tr>
      <w:tr w:rsidR="002F2751" w14:paraId="311E1BAF" w14:textId="77777777" w:rsidTr="0098320D">
        <w:tc>
          <w:tcPr>
            <w:tcW w:w="2972" w:type="dxa"/>
          </w:tcPr>
          <w:p w14:paraId="65ED36FD" w14:textId="77777777" w:rsidR="002F2751" w:rsidRPr="00260689" w:rsidRDefault="002F2751" w:rsidP="0098320D">
            <w:pPr>
              <w:jc w:val="both"/>
              <w:rPr>
                <w:rFonts w:ascii="Arial" w:hAnsi="Arial" w:cs="Arial"/>
                <w:sz w:val="24"/>
                <w:szCs w:val="24"/>
              </w:rPr>
            </w:pPr>
            <w:r w:rsidRPr="00260689">
              <w:rPr>
                <w:rFonts w:ascii="Arial" w:hAnsi="Arial" w:cs="Arial"/>
                <w:sz w:val="24"/>
                <w:szCs w:val="24"/>
              </w:rPr>
              <w:t>Realizar capacitaciones temáticas relacionadas con el mejoramiento a la cultura de servicio al ciudadano.</w:t>
            </w:r>
          </w:p>
        </w:tc>
        <w:tc>
          <w:tcPr>
            <w:tcW w:w="4536" w:type="dxa"/>
          </w:tcPr>
          <w:p w14:paraId="586376F4" w14:textId="77777777" w:rsidR="002F2751" w:rsidRPr="00260689" w:rsidRDefault="002F2751" w:rsidP="0098320D">
            <w:pPr>
              <w:jc w:val="both"/>
              <w:rPr>
                <w:rFonts w:ascii="Arial" w:hAnsi="Arial" w:cs="Arial"/>
                <w:sz w:val="24"/>
                <w:szCs w:val="24"/>
              </w:rPr>
            </w:pPr>
            <w:r>
              <w:rPr>
                <w:rFonts w:ascii="Arial" w:hAnsi="Arial" w:cs="Arial"/>
                <w:sz w:val="24"/>
                <w:szCs w:val="24"/>
              </w:rPr>
              <w:t>Se realizaron las siguientes capacitaciones, a saber: Seguridad Digital, Riesgos Informáticos, Roles y Responsabilidades.</w:t>
            </w:r>
          </w:p>
        </w:tc>
        <w:tc>
          <w:tcPr>
            <w:tcW w:w="1320" w:type="dxa"/>
          </w:tcPr>
          <w:p w14:paraId="7AD74FD2" w14:textId="77777777" w:rsidR="002F2751" w:rsidRPr="00260689" w:rsidRDefault="002F2751" w:rsidP="0098320D">
            <w:pPr>
              <w:rPr>
                <w:rFonts w:ascii="Arial" w:hAnsi="Arial" w:cs="Arial"/>
                <w:sz w:val="24"/>
                <w:szCs w:val="24"/>
              </w:rPr>
            </w:pPr>
            <w:r>
              <w:rPr>
                <w:rFonts w:ascii="Arial" w:hAnsi="Arial" w:cs="Arial"/>
                <w:sz w:val="24"/>
                <w:szCs w:val="24"/>
              </w:rPr>
              <w:t>100%</w:t>
            </w:r>
          </w:p>
        </w:tc>
      </w:tr>
      <w:tr w:rsidR="002F2751" w14:paraId="65A9BF72" w14:textId="77777777" w:rsidTr="0098320D">
        <w:tc>
          <w:tcPr>
            <w:tcW w:w="2972" w:type="dxa"/>
          </w:tcPr>
          <w:p w14:paraId="6B18CDBB" w14:textId="77777777" w:rsidR="002F2751" w:rsidRPr="00260689" w:rsidRDefault="002F2751" w:rsidP="0098320D">
            <w:pPr>
              <w:jc w:val="both"/>
              <w:rPr>
                <w:rFonts w:ascii="Arial" w:hAnsi="Arial" w:cs="Arial"/>
                <w:sz w:val="24"/>
                <w:szCs w:val="24"/>
              </w:rPr>
            </w:pPr>
            <w:r w:rsidRPr="00260689">
              <w:rPr>
                <w:rFonts w:ascii="Arial" w:hAnsi="Arial" w:cs="Arial"/>
                <w:sz w:val="24"/>
                <w:szCs w:val="24"/>
              </w:rPr>
              <w:t>Elaborar el registro consolidado de PQRSD para identificar oportunidades de mejora en la prestación de los servicios.</w:t>
            </w:r>
          </w:p>
        </w:tc>
        <w:tc>
          <w:tcPr>
            <w:tcW w:w="4536" w:type="dxa"/>
          </w:tcPr>
          <w:p w14:paraId="319971E0" w14:textId="77777777" w:rsidR="002F2751" w:rsidRPr="00260689" w:rsidRDefault="002F2751" w:rsidP="0098320D">
            <w:pPr>
              <w:jc w:val="both"/>
              <w:rPr>
                <w:rFonts w:ascii="Arial" w:hAnsi="Arial" w:cs="Arial"/>
                <w:sz w:val="24"/>
                <w:szCs w:val="24"/>
              </w:rPr>
            </w:pPr>
            <w:r>
              <w:rPr>
                <w:rFonts w:ascii="Arial" w:hAnsi="Arial" w:cs="Arial"/>
                <w:sz w:val="24"/>
                <w:szCs w:val="24"/>
              </w:rPr>
              <w:t>Se evidenció el informe semestral de PQRSD del segundo semestre 2023.</w:t>
            </w:r>
          </w:p>
        </w:tc>
        <w:tc>
          <w:tcPr>
            <w:tcW w:w="1320" w:type="dxa"/>
          </w:tcPr>
          <w:p w14:paraId="66B26A6D" w14:textId="77777777" w:rsidR="002F2751" w:rsidRPr="00260689" w:rsidRDefault="002F2751" w:rsidP="0098320D">
            <w:pPr>
              <w:rPr>
                <w:rFonts w:ascii="Arial" w:hAnsi="Arial" w:cs="Arial"/>
                <w:sz w:val="24"/>
                <w:szCs w:val="24"/>
              </w:rPr>
            </w:pPr>
            <w:r>
              <w:rPr>
                <w:rFonts w:ascii="Arial" w:hAnsi="Arial" w:cs="Arial"/>
                <w:sz w:val="24"/>
                <w:szCs w:val="24"/>
              </w:rPr>
              <w:t>100%</w:t>
            </w:r>
          </w:p>
        </w:tc>
      </w:tr>
      <w:tr w:rsidR="002F2751" w14:paraId="23BF8D24" w14:textId="77777777" w:rsidTr="0098320D">
        <w:tc>
          <w:tcPr>
            <w:tcW w:w="2972" w:type="dxa"/>
          </w:tcPr>
          <w:p w14:paraId="3C226F2D" w14:textId="77777777" w:rsidR="002F2751" w:rsidRPr="00260689" w:rsidRDefault="002F2751" w:rsidP="0098320D">
            <w:pPr>
              <w:jc w:val="both"/>
              <w:rPr>
                <w:rFonts w:ascii="Arial" w:hAnsi="Arial" w:cs="Arial"/>
                <w:sz w:val="24"/>
                <w:szCs w:val="24"/>
              </w:rPr>
            </w:pPr>
            <w:r w:rsidRPr="00260689">
              <w:rPr>
                <w:rFonts w:ascii="Arial" w:hAnsi="Arial" w:cs="Arial"/>
                <w:sz w:val="24"/>
                <w:szCs w:val="24"/>
              </w:rPr>
              <w:t>Realizar una encuesta al año de satisfacción a los usuarios respecto a calidad del servicio y atención al cliente.</w:t>
            </w:r>
          </w:p>
        </w:tc>
        <w:tc>
          <w:tcPr>
            <w:tcW w:w="4536" w:type="dxa"/>
          </w:tcPr>
          <w:p w14:paraId="100FE75E" w14:textId="77777777" w:rsidR="002F2751" w:rsidRPr="00260689" w:rsidRDefault="002F2751" w:rsidP="0098320D">
            <w:pPr>
              <w:jc w:val="both"/>
              <w:rPr>
                <w:rFonts w:ascii="Arial" w:hAnsi="Arial" w:cs="Arial"/>
                <w:sz w:val="24"/>
                <w:szCs w:val="24"/>
              </w:rPr>
            </w:pPr>
            <w:r w:rsidRPr="00110D1B">
              <w:rPr>
                <w:rFonts w:ascii="Arial" w:hAnsi="Arial" w:cs="Arial"/>
                <w:sz w:val="24"/>
                <w:szCs w:val="24"/>
              </w:rPr>
              <w:t>Se constata que la entidad presenta encuesta en la página web, reflejándose la caracterización gráfica en cada una de las preguntas que conforman la encuesta.</w:t>
            </w:r>
            <w:r>
              <w:rPr>
                <w:rFonts w:ascii="Arial" w:hAnsi="Arial" w:cs="Arial"/>
                <w:sz w:val="24"/>
                <w:szCs w:val="24"/>
              </w:rPr>
              <w:t xml:space="preserve"> </w:t>
            </w:r>
          </w:p>
        </w:tc>
        <w:tc>
          <w:tcPr>
            <w:tcW w:w="1320" w:type="dxa"/>
          </w:tcPr>
          <w:p w14:paraId="4D2BC8B4" w14:textId="77777777" w:rsidR="002F2751" w:rsidRPr="00260689" w:rsidRDefault="002F2751" w:rsidP="0098320D">
            <w:pPr>
              <w:rPr>
                <w:rFonts w:ascii="Arial" w:hAnsi="Arial" w:cs="Arial"/>
                <w:sz w:val="24"/>
                <w:szCs w:val="24"/>
              </w:rPr>
            </w:pPr>
            <w:r>
              <w:rPr>
                <w:rFonts w:ascii="Arial" w:hAnsi="Arial" w:cs="Arial"/>
                <w:sz w:val="24"/>
                <w:szCs w:val="24"/>
              </w:rPr>
              <w:t>100%</w:t>
            </w:r>
          </w:p>
        </w:tc>
      </w:tr>
    </w:tbl>
    <w:p w14:paraId="06965933" w14:textId="77777777" w:rsidR="002F2751" w:rsidRDefault="002F2751" w:rsidP="002F2751"/>
    <w:p w14:paraId="50E8B911" w14:textId="77777777" w:rsidR="002F2751" w:rsidRDefault="002F2751" w:rsidP="002F2751"/>
    <w:p w14:paraId="2FAC65ED" w14:textId="63E90DD2" w:rsidR="002F2751" w:rsidRPr="00F23B02" w:rsidRDefault="0065557F" w:rsidP="0065557F">
      <w:pPr>
        <w:ind w:left="360"/>
        <w:rPr>
          <w:rFonts w:ascii="Arial" w:hAnsi="Arial" w:cs="Arial"/>
          <w:b/>
          <w:bCs/>
          <w:sz w:val="24"/>
          <w:szCs w:val="24"/>
        </w:rPr>
      </w:pPr>
      <w:r w:rsidRPr="0065557F">
        <w:rPr>
          <w:rFonts w:ascii="Arial" w:hAnsi="Arial" w:cs="Arial"/>
          <w:sz w:val="24"/>
          <w:szCs w:val="24"/>
        </w:rPr>
        <w:t>6.5</w:t>
      </w:r>
      <w:r>
        <w:rPr>
          <w:rFonts w:ascii="Arial" w:hAnsi="Arial" w:cs="Arial"/>
          <w:sz w:val="24"/>
          <w:szCs w:val="24"/>
        </w:rPr>
        <w:t xml:space="preserve">   </w:t>
      </w:r>
      <w:r w:rsidR="002F2751" w:rsidRPr="00F23B02">
        <w:rPr>
          <w:rFonts w:ascii="Arial" w:hAnsi="Arial" w:cs="Arial"/>
          <w:b/>
          <w:bCs/>
          <w:sz w:val="24"/>
          <w:szCs w:val="24"/>
        </w:rPr>
        <w:t xml:space="preserve">COMPONENTE 5: </w:t>
      </w:r>
      <w:r w:rsidR="002F2751">
        <w:rPr>
          <w:rFonts w:ascii="Arial" w:hAnsi="Arial" w:cs="Arial"/>
          <w:b/>
          <w:bCs/>
          <w:sz w:val="24"/>
          <w:szCs w:val="24"/>
        </w:rPr>
        <w:t>MECANISMOS PARA LA TRANSPARENCIA Y ACCESO A LA INFORMACIÓN PÚBLICA</w:t>
      </w:r>
    </w:p>
    <w:p w14:paraId="03CEEEDF" w14:textId="77777777" w:rsidR="002F2751" w:rsidRDefault="002F2751" w:rsidP="002F2751">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856"/>
        <w:gridCol w:w="4742"/>
        <w:gridCol w:w="1230"/>
      </w:tblGrid>
      <w:tr w:rsidR="002F2751" w14:paraId="4C79FEB4" w14:textId="77777777" w:rsidTr="0098320D">
        <w:tc>
          <w:tcPr>
            <w:tcW w:w="2856" w:type="dxa"/>
          </w:tcPr>
          <w:p w14:paraId="34AE9636" w14:textId="77777777" w:rsidR="002F2751" w:rsidRPr="0033151A" w:rsidRDefault="002F2751" w:rsidP="0098320D">
            <w:pPr>
              <w:tabs>
                <w:tab w:val="left" w:pos="1080"/>
              </w:tabs>
              <w:spacing w:line="360" w:lineRule="auto"/>
              <w:jc w:val="center"/>
              <w:rPr>
                <w:rFonts w:ascii="Arial" w:hAnsi="Arial" w:cs="Arial"/>
                <w:b/>
                <w:bCs/>
                <w:sz w:val="24"/>
                <w:szCs w:val="24"/>
              </w:rPr>
            </w:pPr>
            <w:bookmarkStart w:id="2" w:name="_Hlk133418917"/>
            <w:r w:rsidRPr="0033151A">
              <w:rPr>
                <w:rFonts w:ascii="Arial" w:hAnsi="Arial" w:cs="Arial"/>
                <w:b/>
                <w:bCs/>
                <w:sz w:val="24"/>
                <w:szCs w:val="24"/>
              </w:rPr>
              <w:t>ACTIVIDAD</w:t>
            </w:r>
          </w:p>
        </w:tc>
        <w:tc>
          <w:tcPr>
            <w:tcW w:w="4742" w:type="dxa"/>
          </w:tcPr>
          <w:p w14:paraId="28C56E1C"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230" w:type="dxa"/>
          </w:tcPr>
          <w:p w14:paraId="391DEF81"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 AVANCE</w:t>
            </w:r>
          </w:p>
        </w:tc>
      </w:tr>
      <w:bookmarkEnd w:id="2"/>
      <w:tr w:rsidR="002F2751" w14:paraId="3E33C55B" w14:textId="77777777" w:rsidTr="0098320D">
        <w:tc>
          <w:tcPr>
            <w:tcW w:w="2856" w:type="dxa"/>
          </w:tcPr>
          <w:p w14:paraId="7F2D2D3B" w14:textId="77777777" w:rsidR="002F2751" w:rsidRPr="0010194F" w:rsidRDefault="002F2751" w:rsidP="0098320D">
            <w:pPr>
              <w:tabs>
                <w:tab w:val="left" w:pos="815"/>
                <w:tab w:val="left" w:pos="1080"/>
              </w:tabs>
              <w:jc w:val="both"/>
              <w:rPr>
                <w:rFonts w:ascii="Arial" w:hAnsi="Arial" w:cs="Arial"/>
                <w:sz w:val="24"/>
                <w:szCs w:val="24"/>
              </w:rPr>
            </w:pPr>
            <w:r w:rsidRPr="0010194F">
              <w:rPr>
                <w:rFonts w:ascii="Arial" w:hAnsi="Arial" w:cs="Arial"/>
                <w:sz w:val="24"/>
                <w:szCs w:val="24"/>
              </w:rPr>
              <w:t>Mantener actualizada la página WEB del IMDERTY, teniendo en cuenta la información obligatoria, información mínima de procedimientos servicios y funcionamiento, datos abiertos, contratación pública, en atención a la ley de transparencia 1712 de 2014 /Decreto 103 de 2015 y Decreto 1081 de 2015/ Decreto 2573 de 2014 y Ley 1150 de 2007 y el articulo 2.2.1.1.1.7.1 del Decreto 1082 de 2015 (Publicar la información contractual en el portal del SECOP) de acuerdo con la periodicidad de la generación de la información</w:t>
            </w:r>
            <w:r>
              <w:rPr>
                <w:rFonts w:ascii="Arial" w:hAnsi="Arial" w:cs="Arial"/>
                <w:sz w:val="24"/>
                <w:szCs w:val="24"/>
              </w:rPr>
              <w:t>.</w:t>
            </w:r>
            <w:r w:rsidRPr="0010194F">
              <w:rPr>
                <w:rFonts w:ascii="Arial" w:hAnsi="Arial" w:cs="Arial"/>
                <w:sz w:val="24"/>
                <w:szCs w:val="24"/>
              </w:rPr>
              <w:tab/>
            </w:r>
            <w:r w:rsidRPr="0010194F">
              <w:rPr>
                <w:rFonts w:ascii="Arial" w:hAnsi="Arial" w:cs="Arial"/>
                <w:sz w:val="24"/>
                <w:szCs w:val="24"/>
              </w:rPr>
              <w:tab/>
            </w:r>
          </w:p>
        </w:tc>
        <w:tc>
          <w:tcPr>
            <w:tcW w:w="4742" w:type="dxa"/>
          </w:tcPr>
          <w:p w14:paraId="032D3B94" w14:textId="77777777" w:rsidR="002F2751" w:rsidRPr="0037488B" w:rsidRDefault="002F2751" w:rsidP="0098320D">
            <w:pPr>
              <w:tabs>
                <w:tab w:val="left" w:pos="1080"/>
              </w:tabs>
              <w:rPr>
                <w:rFonts w:ascii="Arial" w:hAnsi="Arial" w:cs="Arial"/>
                <w:sz w:val="24"/>
                <w:szCs w:val="24"/>
              </w:rPr>
            </w:pPr>
            <w:r w:rsidRPr="0037488B">
              <w:rPr>
                <w:rFonts w:ascii="Arial" w:hAnsi="Arial" w:cs="Arial"/>
                <w:sz w:val="24"/>
                <w:szCs w:val="24"/>
              </w:rPr>
              <w:t>Se constató en la página web información dispuesta al público</w:t>
            </w:r>
            <w:r>
              <w:rPr>
                <w:rFonts w:ascii="Arial" w:hAnsi="Arial" w:cs="Arial"/>
                <w:sz w:val="24"/>
                <w:szCs w:val="24"/>
              </w:rPr>
              <w:t>, además existe apoyo a los ciudadanos que requieran cualquier tipo de asistencia. Existe Link de la página web.</w:t>
            </w:r>
          </w:p>
        </w:tc>
        <w:tc>
          <w:tcPr>
            <w:tcW w:w="1230" w:type="dxa"/>
          </w:tcPr>
          <w:p w14:paraId="79535C14" w14:textId="77777777" w:rsidR="002F2751" w:rsidRDefault="002F2751" w:rsidP="0098320D">
            <w:pPr>
              <w:tabs>
                <w:tab w:val="left" w:pos="1080"/>
              </w:tabs>
              <w:spacing w:line="360" w:lineRule="auto"/>
              <w:jc w:val="center"/>
              <w:rPr>
                <w:rFonts w:ascii="Arial" w:hAnsi="Arial" w:cs="Arial"/>
                <w:b/>
                <w:bCs/>
                <w:sz w:val="24"/>
                <w:szCs w:val="24"/>
              </w:rPr>
            </w:pPr>
          </w:p>
          <w:p w14:paraId="0E0057C4" w14:textId="77777777" w:rsidR="002F2751" w:rsidRPr="0037488B" w:rsidRDefault="002F2751" w:rsidP="0098320D">
            <w:pPr>
              <w:rPr>
                <w:rFonts w:ascii="Arial" w:hAnsi="Arial" w:cs="Arial"/>
                <w:sz w:val="24"/>
                <w:szCs w:val="24"/>
              </w:rPr>
            </w:pPr>
            <w:r>
              <w:rPr>
                <w:rFonts w:ascii="Arial" w:hAnsi="Arial" w:cs="Arial"/>
                <w:sz w:val="24"/>
                <w:szCs w:val="24"/>
              </w:rPr>
              <w:t>100%</w:t>
            </w:r>
          </w:p>
        </w:tc>
      </w:tr>
    </w:tbl>
    <w:p w14:paraId="63271504" w14:textId="77777777" w:rsidR="002F2751" w:rsidRDefault="002F2751" w:rsidP="002F2751">
      <w:r>
        <w:br w:type="page"/>
      </w:r>
    </w:p>
    <w:p w14:paraId="6D5E15F0" w14:textId="77777777" w:rsidR="002F2751" w:rsidRDefault="002F2751" w:rsidP="002F2751"/>
    <w:p w14:paraId="4D7C9013" w14:textId="77777777" w:rsidR="002F2751" w:rsidRDefault="002F2751" w:rsidP="002F2751"/>
    <w:tbl>
      <w:tblPr>
        <w:tblStyle w:val="Tablaconcuadrcula"/>
        <w:tblW w:w="0" w:type="auto"/>
        <w:tblLook w:val="04A0" w:firstRow="1" w:lastRow="0" w:firstColumn="1" w:lastColumn="0" w:noHBand="0" w:noVBand="1"/>
      </w:tblPr>
      <w:tblGrid>
        <w:gridCol w:w="2856"/>
        <w:gridCol w:w="4742"/>
        <w:gridCol w:w="1230"/>
      </w:tblGrid>
      <w:tr w:rsidR="002F2751" w14:paraId="431F9274" w14:textId="77777777" w:rsidTr="0098320D">
        <w:tc>
          <w:tcPr>
            <w:tcW w:w="2856" w:type="dxa"/>
          </w:tcPr>
          <w:p w14:paraId="3EAFF45B" w14:textId="77777777" w:rsidR="002F2751" w:rsidRPr="0010194F" w:rsidRDefault="002F2751" w:rsidP="0098320D">
            <w:pPr>
              <w:tabs>
                <w:tab w:val="left" w:pos="1080"/>
              </w:tabs>
              <w:jc w:val="both"/>
              <w:rPr>
                <w:rFonts w:ascii="Arial" w:hAnsi="Arial" w:cs="Arial"/>
                <w:b/>
                <w:bCs/>
                <w:sz w:val="24"/>
                <w:szCs w:val="24"/>
              </w:rPr>
            </w:pPr>
            <w:r w:rsidRPr="0010194F">
              <w:rPr>
                <w:rFonts w:ascii="Arial" w:hAnsi="Arial" w:cs="Arial"/>
                <w:b/>
                <w:bCs/>
                <w:sz w:val="24"/>
                <w:szCs w:val="24"/>
              </w:rPr>
              <w:t>ACTIVIDAD</w:t>
            </w:r>
          </w:p>
        </w:tc>
        <w:tc>
          <w:tcPr>
            <w:tcW w:w="4742" w:type="dxa"/>
          </w:tcPr>
          <w:p w14:paraId="7F3E1D86" w14:textId="77777777" w:rsidR="002F2751" w:rsidRPr="0010194F" w:rsidRDefault="002F2751" w:rsidP="0098320D">
            <w:pPr>
              <w:tabs>
                <w:tab w:val="left" w:pos="1080"/>
              </w:tabs>
              <w:spacing w:line="360" w:lineRule="auto"/>
              <w:jc w:val="center"/>
              <w:rPr>
                <w:rFonts w:ascii="Arial" w:hAnsi="Arial" w:cs="Arial"/>
                <w:b/>
                <w:bCs/>
                <w:sz w:val="24"/>
                <w:szCs w:val="24"/>
              </w:rPr>
            </w:pPr>
            <w:r w:rsidRPr="0010194F">
              <w:rPr>
                <w:rFonts w:ascii="Arial" w:hAnsi="Arial" w:cs="Arial"/>
                <w:b/>
                <w:bCs/>
                <w:sz w:val="24"/>
                <w:szCs w:val="24"/>
              </w:rPr>
              <w:t>ACTIVIDAD CUMPLIDA</w:t>
            </w:r>
          </w:p>
        </w:tc>
        <w:tc>
          <w:tcPr>
            <w:tcW w:w="1230" w:type="dxa"/>
          </w:tcPr>
          <w:p w14:paraId="0CFF8F0D" w14:textId="77777777" w:rsidR="002F2751" w:rsidRPr="0010194F" w:rsidRDefault="002F2751" w:rsidP="0098320D">
            <w:pPr>
              <w:tabs>
                <w:tab w:val="left" w:pos="1080"/>
              </w:tabs>
              <w:spacing w:line="360" w:lineRule="auto"/>
              <w:jc w:val="center"/>
              <w:rPr>
                <w:rFonts w:ascii="Arial" w:hAnsi="Arial" w:cs="Arial"/>
                <w:b/>
                <w:bCs/>
                <w:sz w:val="24"/>
                <w:szCs w:val="24"/>
              </w:rPr>
            </w:pPr>
            <w:r w:rsidRPr="0010194F">
              <w:rPr>
                <w:rFonts w:ascii="Arial" w:hAnsi="Arial" w:cs="Arial"/>
                <w:b/>
                <w:bCs/>
                <w:sz w:val="24"/>
                <w:szCs w:val="24"/>
              </w:rPr>
              <w:t>% AVANCE</w:t>
            </w:r>
          </w:p>
        </w:tc>
      </w:tr>
      <w:tr w:rsidR="002F2751" w14:paraId="57182F20" w14:textId="77777777" w:rsidTr="0098320D">
        <w:tc>
          <w:tcPr>
            <w:tcW w:w="2856" w:type="dxa"/>
          </w:tcPr>
          <w:p w14:paraId="2D4256D7" w14:textId="77777777" w:rsidR="002F2751" w:rsidRPr="006250DC" w:rsidRDefault="002F2751" w:rsidP="0098320D">
            <w:pPr>
              <w:tabs>
                <w:tab w:val="left" w:pos="1080"/>
              </w:tabs>
              <w:jc w:val="both"/>
              <w:rPr>
                <w:rFonts w:ascii="Arial" w:hAnsi="Arial" w:cs="Arial"/>
                <w:b/>
                <w:bCs/>
                <w:sz w:val="24"/>
                <w:szCs w:val="24"/>
              </w:rPr>
            </w:pPr>
            <w:r w:rsidRPr="006250DC">
              <w:rPr>
                <w:rFonts w:ascii="Arial" w:hAnsi="Arial" w:cs="Arial"/>
                <w:sz w:val="24"/>
                <w:szCs w:val="24"/>
              </w:rPr>
              <w:t>Elaborar el registro consolidado de PQRSD para identificar oportunidades de las respuestas a las solicitudes de acceso a la información que presente la ciudadanía ante la entidad.</w:t>
            </w:r>
          </w:p>
        </w:tc>
        <w:tc>
          <w:tcPr>
            <w:tcW w:w="4742" w:type="dxa"/>
          </w:tcPr>
          <w:p w14:paraId="650A42C1" w14:textId="77777777" w:rsidR="002F2751" w:rsidRPr="002B0205" w:rsidRDefault="002F2751" w:rsidP="0098320D">
            <w:pPr>
              <w:tabs>
                <w:tab w:val="left" w:pos="1080"/>
              </w:tabs>
              <w:rPr>
                <w:rFonts w:ascii="Arial" w:hAnsi="Arial" w:cs="Arial"/>
                <w:sz w:val="24"/>
                <w:szCs w:val="24"/>
              </w:rPr>
            </w:pPr>
            <w:r w:rsidRPr="002B0205">
              <w:rPr>
                <w:rFonts w:ascii="Arial" w:hAnsi="Arial" w:cs="Arial"/>
                <w:sz w:val="24"/>
                <w:szCs w:val="24"/>
              </w:rPr>
              <w:t>Se evidenció el informe semestral de PQRSD, donde se hacen las respectiva</w:t>
            </w:r>
            <w:r>
              <w:rPr>
                <w:rFonts w:ascii="Arial" w:hAnsi="Arial" w:cs="Arial"/>
                <w:sz w:val="24"/>
                <w:szCs w:val="24"/>
              </w:rPr>
              <w:t>s</w:t>
            </w:r>
            <w:r w:rsidRPr="002B0205">
              <w:rPr>
                <w:rFonts w:ascii="Arial" w:hAnsi="Arial" w:cs="Arial"/>
                <w:sz w:val="24"/>
                <w:szCs w:val="24"/>
              </w:rPr>
              <w:t xml:space="preserve"> conclusiones frente al tema.</w:t>
            </w:r>
          </w:p>
        </w:tc>
        <w:tc>
          <w:tcPr>
            <w:tcW w:w="1230" w:type="dxa"/>
          </w:tcPr>
          <w:p w14:paraId="55AFDF59" w14:textId="77777777" w:rsidR="002F2751" w:rsidRPr="0010194F" w:rsidRDefault="002F2751" w:rsidP="0098320D">
            <w:pPr>
              <w:tabs>
                <w:tab w:val="left" w:pos="1080"/>
              </w:tabs>
              <w:spacing w:line="360" w:lineRule="auto"/>
              <w:jc w:val="center"/>
              <w:rPr>
                <w:rFonts w:ascii="Arial" w:hAnsi="Arial" w:cs="Arial"/>
                <w:b/>
                <w:bCs/>
                <w:sz w:val="24"/>
                <w:szCs w:val="24"/>
              </w:rPr>
            </w:pPr>
            <w:r>
              <w:rPr>
                <w:rFonts w:ascii="Arial" w:hAnsi="Arial" w:cs="Arial"/>
                <w:b/>
                <w:bCs/>
                <w:sz w:val="24"/>
                <w:szCs w:val="24"/>
              </w:rPr>
              <w:t>100%</w:t>
            </w:r>
          </w:p>
        </w:tc>
      </w:tr>
      <w:tr w:rsidR="002F2751" w14:paraId="72AD87DD" w14:textId="77777777" w:rsidTr="0098320D">
        <w:tc>
          <w:tcPr>
            <w:tcW w:w="2856" w:type="dxa"/>
          </w:tcPr>
          <w:p w14:paraId="55D4B7A4" w14:textId="77777777" w:rsidR="002F2751" w:rsidRPr="006250DC" w:rsidRDefault="002F2751" w:rsidP="0098320D">
            <w:pPr>
              <w:tabs>
                <w:tab w:val="left" w:pos="1080"/>
              </w:tabs>
              <w:jc w:val="both"/>
              <w:rPr>
                <w:rFonts w:ascii="Arial" w:hAnsi="Arial" w:cs="Arial"/>
                <w:sz w:val="24"/>
                <w:szCs w:val="24"/>
              </w:rPr>
            </w:pPr>
            <w:r w:rsidRPr="006250DC">
              <w:rPr>
                <w:rFonts w:ascii="Arial" w:hAnsi="Arial" w:cs="Arial"/>
                <w:sz w:val="24"/>
                <w:szCs w:val="24"/>
              </w:rPr>
              <w:t>Elaborar el índice de Información Clasificada y reservada</w:t>
            </w:r>
            <w:r>
              <w:rPr>
                <w:rFonts w:ascii="Arial" w:hAnsi="Arial" w:cs="Arial"/>
                <w:sz w:val="24"/>
                <w:szCs w:val="24"/>
              </w:rPr>
              <w:t>.</w:t>
            </w:r>
          </w:p>
        </w:tc>
        <w:tc>
          <w:tcPr>
            <w:tcW w:w="4742" w:type="dxa"/>
          </w:tcPr>
          <w:p w14:paraId="5C95E053" w14:textId="77777777" w:rsidR="002F2751" w:rsidRPr="00A273CE" w:rsidRDefault="002F2751" w:rsidP="0098320D">
            <w:pPr>
              <w:ind w:left="3"/>
              <w:jc w:val="both"/>
              <w:rPr>
                <w:rFonts w:ascii="Arial" w:hAnsi="Arial" w:cs="Arial"/>
                <w:sz w:val="24"/>
                <w:szCs w:val="24"/>
                <w:shd w:val="clear" w:color="auto" w:fill="FFFFFF"/>
              </w:rPr>
            </w:pPr>
            <w:r>
              <w:rPr>
                <w:rFonts w:ascii="Arial" w:hAnsi="Arial" w:cs="Arial"/>
                <w:sz w:val="24"/>
                <w:szCs w:val="24"/>
                <w:shd w:val="clear" w:color="auto" w:fill="FFFFFF"/>
              </w:rPr>
              <w:t xml:space="preserve">Se diseñó el </w:t>
            </w:r>
            <w:r w:rsidRPr="00280BDF">
              <w:rPr>
                <w:rFonts w:ascii="Arial" w:hAnsi="Arial" w:cs="Arial"/>
                <w:sz w:val="24"/>
                <w:szCs w:val="24"/>
                <w:shd w:val="clear" w:color="auto" w:fill="FFFFFF"/>
              </w:rPr>
              <w:t>Documento en Excel.</w:t>
            </w:r>
          </w:p>
          <w:p w14:paraId="7CCBB082" w14:textId="77777777" w:rsidR="002F2751" w:rsidRPr="002B0205" w:rsidRDefault="002F2751" w:rsidP="0098320D">
            <w:pPr>
              <w:tabs>
                <w:tab w:val="left" w:pos="1080"/>
              </w:tabs>
              <w:spacing w:line="360" w:lineRule="auto"/>
              <w:rPr>
                <w:rFonts w:ascii="Arial" w:hAnsi="Arial" w:cs="Arial"/>
                <w:sz w:val="24"/>
                <w:szCs w:val="24"/>
              </w:rPr>
            </w:pPr>
          </w:p>
        </w:tc>
        <w:tc>
          <w:tcPr>
            <w:tcW w:w="1230" w:type="dxa"/>
          </w:tcPr>
          <w:p w14:paraId="2D3F5BB2" w14:textId="77777777" w:rsidR="002F2751" w:rsidRPr="0010194F" w:rsidRDefault="002F2751" w:rsidP="0098320D">
            <w:pPr>
              <w:tabs>
                <w:tab w:val="left" w:pos="1080"/>
              </w:tabs>
              <w:spacing w:line="360" w:lineRule="auto"/>
              <w:jc w:val="center"/>
              <w:rPr>
                <w:rFonts w:ascii="Arial" w:hAnsi="Arial" w:cs="Arial"/>
                <w:b/>
                <w:bCs/>
                <w:sz w:val="24"/>
                <w:szCs w:val="24"/>
              </w:rPr>
            </w:pPr>
            <w:r>
              <w:rPr>
                <w:rFonts w:ascii="Arial" w:hAnsi="Arial" w:cs="Arial"/>
                <w:b/>
                <w:bCs/>
                <w:sz w:val="24"/>
                <w:szCs w:val="24"/>
              </w:rPr>
              <w:t>100%</w:t>
            </w:r>
          </w:p>
        </w:tc>
      </w:tr>
      <w:tr w:rsidR="002F2751" w14:paraId="697926DB" w14:textId="77777777" w:rsidTr="0098320D">
        <w:tc>
          <w:tcPr>
            <w:tcW w:w="2856" w:type="dxa"/>
          </w:tcPr>
          <w:p w14:paraId="06421F14" w14:textId="77777777" w:rsidR="002F2751" w:rsidRPr="006250DC" w:rsidRDefault="002F2751" w:rsidP="0098320D">
            <w:pPr>
              <w:tabs>
                <w:tab w:val="left" w:pos="1080"/>
              </w:tabs>
              <w:jc w:val="both"/>
              <w:rPr>
                <w:rFonts w:ascii="Arial" w:hAnsi="Arial" w:cs="Arial"/>
                <w:sz w:val="24"/>
                <w:szCs w:val="24"/>
              </w:rPr>
            </w:pPr>
            <w:r w:rsidRPr="006250DC">
              <w:rPr>
                <w:rFonts w:ascii="Arial" w:hAnsi="Arial" w:cs="Arial"/>
                <w:sz w:val="24"/>
                <w:szCs w:val="24"/>
              </w:rPr>
              <w:t>Diligenciar el esquema de publicación de la Información</w:t>
            </w:r>
          </w:p>
        </w:tc>
        <w:tc>
          <w:tcPr>
            <w:tcW w:w="4742" w:type="dxa"/>
          </w:tcPr>
          <w:p w14:paraId="31AEE40F" w14:textId="77777777" w:rsidR="002F2751" w:rsidRPr="0010194F" w:rsidRDefault="002F2751" w:rsidP="0098320D">
            <w:pPr>
              <w:tabs>
                <w:tab w:val="left" w:pos="1080"/>
              </w:tabs>
              <w:spacing w:line="360" w:lineRule="auto"/>
              <w:rPr>
                <w:rFonts w:ascii="Arial" w:hAnsi="Arial" w:cs="Arial"/>
                <w:b/>
                <w:bCs/>
                <w:sz w:val="24"/>
                <w:szCs w:val="24"/>
              </w:rPr>
            </w:pPr>
            <w:r>
              <w:rPr>
                <w:rFonts w:ascii="Arial" w:hAnsi="Arial" w:cs="Arial"/>
                <w:sz w:val="24"/>
                <w:szCs w:val="24"/>
              </w:rPr>
              <w:t>Se estructuró d</w:t>
            </w:r>
            <w:r w:rsidRPr="0010796C">
              <w:rPr>
                <w:rFonts w:ascii="Arial" w:hAnsi="Arial" w:cs="Arial"/>
                <w:sz w:val="24"/>
                <w:szCs w:val="24"/>
                <w:shd w:val="clear" w:color="auto" w:fill="FFFFFF"/>
              </w:rPr>
              <w:t>ocumento en Excel con la información del esquema de publicación</w:t>
            </w:r>
            <w:r>
              <w:rPr>
                <w:rFonts w:ascii="Arial" w:hAnsi="Arial" w:cs="Arial"/>
                <w:sz w:val="24"/>
                <w:szCs w:val="24"/>
                <w:shd w:val="clear" w:color="auto" w:fill="FFFFFF"/>
              </w:rPr>
              <w:t>.</w:t>
            </w:r>
            <w:r>
              <w:rPr>
                <w:rFonts w:ascii="Arial" w:hAnsi="Arial" w:cs="Arial"/>
                <w:sz w:val="24"/>
                <w:szCs w:val="24"/>
              </w:rPr>
              <w:t xml:space="preserve"> </w:t>
            </w:r>
          </w:p>
        </w:tc>
        <w:tc>
          <w:tcPr>
            <w:tcW w:w="1230" w:type="dxa"/>
          </w:tcPr>
          <w:p w14:paraId="1D6FEA38" w14:textId="77777777" w:rsidR="002F2751" w:rsidRPr="0010194F" w:rsidRDefault="002F2751" w:rsidP="0098320D">
            <w:pPr>
              <w:tabs>
                <w:tab w:val="left" w:pos="1080"/>
              </w:tabs>
              <w:spacing w:line="360" w:lineRule="auto"/>
              <w:jc w:val="center"/>
              <w:rPr>
                <w:rFonts w:ascii="Arial" w:hAnsi="Arial" w:cs="Arial"/>
                <w:b/>
                <w:bCs/>
                <w:sz w:val="24"/>
                <w:szCs w:val="24"/>
              </w:rPr>
            </w:pPr>
            <w:r>
              <w:rPr>
                <w:rFonts w:ascii="Arial" w:hAnsi="Arial" w:cs="Arial"/>
                <w:b/>
                <w:bCs/>
                <w:sz w:val="24"/>
                <w:szCs w:val="24"/>
              </w:rPr>
              <w:t>100%</w:t>
            </w:r>
          </w:p>
        </w:tc>
      </w:tr>
      <w:tr w:rsidR="002F2751" w14:paraId="4A284359" w14:textId="77777777" w:rsidTr="0098320D">
        <w:tc>
          <w:tcPr>
            <w:tcW w:w="2856" w:type="dxa"/>
          </w:tcPr>
          <w:p w14:paraId="67D48875" w14:textId="77777777" w:rsidR="002F2751" w:rsidRPr="006250DC" w:rsidRDefault="002F2751" w:rsidP="0098320D">
            <w:pPr>
              <w:tabs>
                <w:tab w:val="left" w:pos="1080"/>
              </w:tabs>
              <w:jc w:val="both"/>
              <w:rPr>
                <w:rFonts w:ascii="Arial" w:hAnsi="Arial" w:cs="Arial"/>
                <w:sz w:val="24"/>
                <w:szCs w:val="24"/>
              </w:rPr>
            </w:pPr>
            <w:r w:rsidRPr="006250DC">
              <w:rPr>
                <w:rFonts w:ascii="Arial" w:hAnsi="Arial" w:cs="Arial"/>
                <w:sz w:val="24"/>
                <w:szCs w:val="24"/>
              </w:rPr>
              <w:t>Realizar el inventario de activos de Información de la Entidad</w:t>
            </w:r>
          </w:p>
        </w:tc>
        <w:tc>
          <w:tcPr>
            <w:tcW w:w="4742" w:type="dxa"/>
          </w:tcPr>
          <w:p w14:paraId="5F83D5BB" w14:textId="77777777" w:rsidR="002F2751" w:rsidRPr="002B0205" w:rsidRDefault="002F2751" w:rsidP="0098320D">
            <w:pPr>
              <w:tabs>
                <w:tab w:val="left" w:pos="1080"/>
              </w:tabs>
              <w:spacing w:line="360" w:lineRule="auto"/>
              <w:rPr>
                <w:rFonts w:ascii="Arial" w:hAnsi="Arial" w:cs="Arial"/>
                <w:sz w:val="24"/>
                <w:szCs w:val="24"/>
              </w:rPr>
            </w:pPr>
            <w:r>
              <w:rPr>
                <w:rFonts w:ascii="Arial" w:hAnsi="Arial" w:cs="Arial"/>
                <w:sz w:val="24"/>
                <w:szCs w:val="24"/>
              </w:rPr>
              <w:t>Se desarrolló gestión con diferentes áreas de la entidad, no lográndose desarrollar totalmente.</w:t>
            </w:r>
          </w:p>
        </w:tc>
        <w:tc>
          <w:tcPr>
            <w:tcW w:w="1230" w:type="dxa"/>
          </w:tcPr>
          <w:p w14:paraId="5FAB4FFB" w14:textId="77777777" w:rsidR="002F2751" w:rsidRPr="0010194F" w:rsidRDefault="002F2751" w:rsidP="0098320D">
            <w:pPr>
              <w:tabs>
                <w:tab w:val="left" w:pos="1080"/>
              </w:tabs>
              <w:spacing w:line="360" w:lineRule="auto"/>
              <w:jc w:val="center"/>
              <w:rPr>
                <w:rFonts w:ascii="Arial" w:hAnsi="Arial" w:cs="Arial"/>
                <w:b/>
                <w:bCs/>
                <w:sz w:val="24"/>
                <w:szCs w:val="24"/>
              </w:rPr>
            </w:pPr>
            <w:r>
              <w:rPr>
                <w:rFonts w:ascii="Arial" w:hAnsi="Arial" w:cs="Arial"/>
                <w:b/>
                <w:bCs/>
                <w:sz w:val="24"/>
                <w:szCs w:val="24"/>
              </w:rPr>
              <w:t>0%</w:t>
            </w:r>
          </w:p>
        </w:tc>
      </w:tr>
      <w:tr w:rsidR="002F2751" w:rsidRPr="004613F9" w14:paraId="68236251" w14:textId="77777777" w:rsidTr="0098320D">
        <w:tc>
          <w:tcPr>
            <w:tcW w:w="2856" w:type="dxa"/>
          </w:tcPr>
          <w:p w14:paraId="05AC8E25" w14:textId="77777777" w:rsidR="002F2751" w:rsidRPr="0010194F" w:rsidRDefault="002F2751" w:rsidP="0098320D">
            <w:pPr>
              <w:jc w:val="both"/>
              <w:rPr>
                <w:rFonts w:ascii="Arial" w:hAnsi="Arial" w:cs="Arial"/>
                <w:sz w:val="24"/>
                <w:szCs w:val="24"/>
              </w:rPr>
            </w:pPr>
            <w:r w:rsidRPr="0010194F">
              <w:rPr>
                <w:rFonts w:ascii="Arial" w:hAnsi="Arial" w:cs="Arial"/>
                <w:sz w:val="24"/>
                <w:szCs w:val="24"/>
              </w:rPr>
              <w:t>Divulgar la información en formatos alternativos comprensibles en el modo en que se presenta la información pública en la página Web que permita la fácil visualización o consulta para las personas en situación de discapacidad.</w:t>
            </w:r>
          </w:p>
        </w:tc>
        <w:tc>
          <w:tcPr>
            <w:tcW w:w="4742" w:type="dxa"/>
          </w:tcPr>
          <w:p w14:paraId="47D5C8A1" w14:textId="77777777" w:rsidR="002F2751" w:rsidRPr="00BA7717" w:rsidRDefault="002F2751" w:rsidP="0098320D">
            <w:pPr>
              <w:jc w:val="both"/>
              <w:rPr>
                <w:rFonts w:ascii="Arial" w:hAnsi="Arial" w:cs="Arial"/>
                <w:sz w:val="24"/>
                <w:szCs w:val="24"/>
                <w:highlight w:val="green"/>
              </w:rPr>
            </w:pPr>
            <w:r w:rsidRPr="003F3DE1">
              <w:rPr>
                <w:rFonts w:ascii="Arial" w:hAnsi="Arial" w:cs="Arial"/>
                <w:sz w:val="24"/>
                <w:szCs w:val="24"/>
              </w:rPr>
              <w:t>La página web cumple con los ítems básicos determinados por el ITA.</w:t>
            </w:r>
          </w:p>
        </w:tc>
        <w:tc>
          <w:tcPr>
            <w:tcW w:w="1230" w:type="dxa"/>
          </w:tcPr>
          <w:p w14:paraId="6F7EA240" w14:textId="77777777" w:rsidR="002F2751" w:rsidRPr="003A5F12" w:rsidRDefault="002F2751" w:rsidP="0098320D">
            <w:pPr>
              <w:jc w:val="both"/>
              <w:rPr>
                <w:rFonts w:ascii="Arial" w:hAnsi="Arial" w:cs="Arial"/>
                <w:b/>
                <w:bCs/>
                <w:sz w:val="24"/>
                <w:szCs w:val="24"/>
              </w:rPr>
            </w:pPr>
            <w:r>
              <w:rPr>
                <w:rFonts w:ascii="Arial" w:hAnsi="Arial" w:cs="Arial"/>
                <w:b/>
                <w:bCs/>
                <w:sz w:val="24"/>
                <w:szCs w:val="24"/>
              </w:rPr>
              <w:t xml:space="preserve">   </w:t>
            </w:r>
            <w:r w:rsidRPr="003A5F12">
              <w:rPr>
                <w:rFonts w:ascii="Arial" w:hAnsi="Arial" w:cs="Arial"/>
                <w:b/>
                <w:bCs/>
                <w:sz w:val="24"/>
                <w:szCs w:val="24"/>
              </w:rPr>
              <w:t>100%</w:t>
            </w:r>
          </w:p>
        </w:tc>
      </w:tr>
    </w:tbl>
    <w:p w14:paraId="307F9B03" w14:textId="77777777" w:rsidR="002F2751" w:rsidRDefault="002F2751" w:rsidP="002F2751">
      <w:pPr>
        <w:jc w:val="both"/>
        <w:rPr>
          <w:rFonts w:ascii="Arial" w:hAnsi="Arial" w:cs="Arial"/>
          <w:sz w:val="24"/>
          <w:szCs w:val="24"/>
        </w:rPr>
      </w:pPr>
    </w:p>
    <w:p w14:paraId="2A6A96E9" w14:textId="77777777" w:rsidR="002F2751" w:rsidRDefault="002F2751" w:rsidP="002F2751">
      <w:pPr>
        <w:jc w:val="both"/>
        <w:rPr>
          <w:rFonts w:ascii="Arial" w:hAnsi="Arial" w:cs="Arial"/>
          <w:sz w:val="24"/>
          <w:szCs w:val="24"/>
        </w:rPr>
      </w:pPr>
    </w:p>
    <w:p w14:paraId="562C33CC" w14:textId="77777777" w:rsidR="002F2751" w:rsidRDefault="002F2751" w:rsidP="002F2751">
      <w:pPr>
        <w:jc w:val="both"/>
        <w:rPr>
          <w:rFonts w:ascii="Arial" w:hAnsi="Arial" w:cs="Arial"/>
          <w:sz w:val="24"/>
          <w:szCs w:val="24"/>
        </w:rPr>
      </w:pPr>
    </w:p>
    <w:p w14:paraId="78CBFA10" w14:textId="77777777" w:rsidR="002F2751" w:rsidRDefault="002F2751" w:rsidP="002F2751">
      <w:pPr>
        <w:jc w:val="both"/>
        <w:rPr>
          <w:rFonts w:ascii="Arial" w:hAnsi="Arial" w:cs="Arial"/>
          <w:sz w:val="24"/>
          <w:szCs w:val="24"/>
        </w:rPr>
      </w:pPr>
    </w:p>
    <w:p w14:paraId="444539AA" w14:textId="77777777" w:rsidR="002F2751" w:rsidRDefault="002F2751" w:rsidP="002F2751">
      <w:pPr>
        <w:jc w:val="both"/>
        <w:rPr>
          <w:rFonts w:ascii="Arial" w:hAnsi="Arial" w:cs="Arial"/>
          <w:sz w:val="24"/>
          <w:szCs w:val="24"/>
        </w:rPr>
      </w:pPr>
    </w:p>
    <w:p w14:paraId="2EC2005B" w14:textId="77777777" w:rsidR="002F2751" w:rsidRDefault="002F2751" w:rsidP="002F2751">
      <w:pPr>
        <w:rPr>
          <w:rFonts w:ascii="Arial" w:hAnsi="Arial" w:cs="Arial"/>
          <w:sz w:val="24"/>
          <w:szCs w:val="24"/>
        </w:rPr>
      </w:pPr>
    </w:p>
    <w:p w14:paraId="3CB65805" w14:textId="72D86F7F" w:rsidR="002F2751" w:rsidRDefault="002F2751" w:rsidP="0065557F">
      <w:pPr>
        <w:ind w:left="360"/>
        <w:rPr>
          <w:rFonts w:ascii="Arial" w:hAnsi="Arial" w:cs="Arial"/>
          <w:b/>
          <w:bCs/>
          <w:sz w:val="24"/>
          <w:szCs w:val="24"/>
        </w:rPr>
      </w:pPr>
      <w:r>
        <w:rPr>
          <w:rFonts w:ascii="Arial" w:hAnsi="Arial" w:cs="Arial"/>
          <w:sz w:val="24"/>
          <w:szCs w:val="24"/>
        </w:rPr>
        <w:t xml:space="preserve">6.6 </w:t>
      </w:r>
      <w:r w:rsidR="0065557F">
        <w:rPr>
          <w:rFonts w:ascii="Arial" w:hAnsi="Arial" w:cs="Arial"/>
          <w:sz w:val="24"/>
          <w:szCs w:val="24"/>
        </w:rPr>
        <w:t xml:space="preserve">  </w:t>
      </w:r>
      <w:r w:rsidRPr="00F23B02">
        <w:rPr>
          <w:rFonts w:ascii="Arial" w:hAnsi="Arial" w:cs="Arial"/>
          <w:b/>
          <w:bCs/>
          <w:sz w:val="24"/>
          <w:szCs w:val="24"/>
        </w:rPr>
        <w:t xml:space="preserve">COMPONENTE </w:t>
      </w:r>
      <w:r>
        <w:rPr>
          <w:rFonts w:ascii="Arial" w:hAnsi="Arial" w:cs="Arial"/>
          <w:b/>
          <w:bCs/>
          <w:sz w:val="24"/>
          <w:szCs w:val="24"/>
        </w:rPr>
        <w:t>6</w:t>
      </w:r>
      <w:r w:rsidRPr="00F23B02">
        <w:rPr>
          <w:rFonts w:ascii="Arial" w:hAnsi="Arial" w:cs="Arial"/>
          <w:b/>
          <w:bCs/>
          <w:sz w:val="24"/>
          <w:szCs w:val="24"/>
        </w:rPr>
        <w:t>:</w:t>
      </w:r>
      <w:r>
        <w:rPr>
          <w:rFonts w:ascii="Arial" w:hAnsi="Arial" w:cs="Arial"/>
          <w:b/>
          <w:bCs/>
          <w:sz w:val="24"/>
          <w:szCs w:val="24"/>
        </w:rPr>
        <w:t xml:space="preserve"> INICIATIVAS ADICIONALES</w:t>
      </w:r>
    </w:p>
    <w:tbl>
      <w:tblPr>
        <w:tblStyle w:val="Tablaconcuadrcula"/>
        <w:tblW w:w="0" w:type="auto"/>
        <w:tblLook w:val="04A0" w:firstRow="1" w:lastRow="0" w:firstColumn="1" w:lastColumn="0" w:noHBand="0" w:noVBand="1"/>
      </w:tblPr>
      <w:tblGrid>
        <w:gridCol w:w="2856"/>
        <w:gridCol w:w="4742"/>
        <w:gridCol w:w="1230"/>
      </w:tblGrid>
      <w:tr w:rsidR="002F2751" w14:paraId="199986E3" w14:textId="77777777" w:rsidTr="0098320D">
        <w:tc>
          <w:tcPr>
            <w:tcW w:w="2856" w:type="dxa"/>
          </w:tcPr>
          <w:p w14:paraId="3A5B86F1"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w:t>
            </w:r>
          </w:p>
        </w:tc>
        <w:tc>
          <w:tcPr>
            <w:tcW w:w="4742" w:type="dxa"/>
          </w:tcPr>
          <w:p w14:paraId="64549E32"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230" w:type="dxa"/>
          </w:tcPr>
          <w:p w14:paraId="1D45CB6B"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 AVANCE</w:t>
            </w:r>
          </w:p>
        </w:tc>
      </w:tr>
      <w:tr w:rsidR="002F2751" w14:paraId="440AC1FE" w14:textId="77777777" w:rsidTr="0098320D">
        <w:tc>
          <w:tcPr>
            <w:tcW w:w="2856" w:type="dxa"/>
          </w:tcPr>
          <w:p w14:paraId="31D88317" w14:textId="77777777" w:rsidR="002F2751" w:rsidRPr="00771BA8" w:rsidRDefault="002F2751" w:rsidP="0098320D">
            <w:pPr>
              <w:tabs>
                <w:tab w:val="left" w:pos="815"/>
                <w:tab w:val="left" w:pos="1080"/>
              </w:tabs>
              <w:jc w:val="both"/>
              <w:rPr>
                <w:rFonts w:ascii="Arial" w:hAnsi="Arial" w:cs="Arial"/>
                <w:sz w:val="24"/>
                <w:szCs w:val="24"/>
              </w:rPr>
            </w:pPr>
            <w:r w:rsidRPr="00771BA8">
              <w:rPr>
                <w:rFonts w:ascii="Arial" w:hAnsi="Arial" w:cs="Arial"/>
                <w:sz w:val="24"/>
                <w:szCs w:val="24"/>
              </w:rPr>
              <w:t>Realizar actividades de sensibilización al interior del IMDERTY sobre los cinco valores del código de integridad</w:t>
            </w:r>
          </w:p>
        </w:tc>
        <w:tc>
          <w:tcPr>
            <w:tcW w:w="4742" w:type="dxa"/>
          </w:tcPr>
          <w:p w14:paraId="5A29CDEA" w14:textId="77777777" w:rsidR="002F2751" w:rsidRPr="0037488B" w:rsidRDefault="002F2751" w:rsidP="0098320D">
            <w:pPr>
              <w:tabs>
                <w:tab w:val="left" w:pos="1080"/>
              </w:tabs>
              <w:rPr>
                <w:rFonts w:ascii="Arial" w:hAnsi="Arial" w:cs="Arial"/>
                <w:sz w:val="24"/>
                <w:szCs w:val="24"/>
              </w:rPr>
            </w:pPr>
            <w:r>
              <w:rPr>
                <w:rFonts w:ascii="Arial" w:hAnsi="Arial" w:cs="Arial"/>
                <w:sz w:val="24"/>
                <w:szCs w:val="24"/>
              </w:rPr>
              <w:t>Se realizó sensibilización referente al código de integridad el día 26 de octubre de 2023.</w:t>
            </w:r>
          </w:p>
        </w:tc>
        <w:tc>
          <w:tcPr>
            <w:tcW w:w="1230" w:type="dxa"/>
          </w:tcPr>
          <w:p w14:paraId="10CD6B91" w14:textId="77777777" w:rsidR="002F2751" w:rsidRDefault="002F2751" w:rsidP="0098320D">
            <w:pPr>
              <w:tabs>
                <w:tab w:val="left" w:pos="1080"/>
              </w:tabs>
              <w:spacing w:line="360" w:lineRule="auto"/>
              <w:jc w:val="center"/>
              <w:rPr>
                <w:rFonts w:ascii="Arial" w:hAnsi="Arial" w:cs="Arial"/>
                <w:b/>
                <w:bCs/>
                <w:sz w:val="24"/>
                <w:szCs w:val="24"/>
              </w:rPr>
            </w:pPr>
          </w:p>
          <w:p w14:paraId="33A4602F" w14:textId="77777777" w:rsidR="002F2751" w:rsidRPr="0037488B" w:rsidRDefault="002F2751" w:rsidP="0098320D">
            <w:pPr>
              <w:rPr>
                <w:rFonts w:ascii="Arial" w:hAnsi="Arial" w:cs="Arial"/>
                <w:sz w:val="24"/>
                <w:szCs w:val="24"/>
              </w:rPr>
            </w:pPr>
            <w:r>
              <w:rPr>
                <w:rFonts w:ascii="Arial" w:hAnsi="Arial" w:cs="Arial"/>
                <w:sz w:val="24"/>
                <w:szCs w:val="24"/>
              </w:rPr>
              <w:t>100</w:t>
            </w:r>
          </w:p>
        </w:tc>
      </w:tr>
    </w:tbl>
    <w:p w14:paraId="6BC0FBB9" w14:textId="77777777" w:rsidR="002F2751" w:rsidRDefault="002F2751" w:rsidP="002F2751">
      <w:pPr>
        <w:rPr>
          <w:rFonts w:ascii="Arial" w:hAnsi="Arial" w:cs="Arial"/>
          <w:b/>
          <w:bCs/>
          <w:sz w:val="24"/>
          <w:szCs w:val="24"/>
        </w:rPr>
      </w:pPr>
    </w:p>
    <w:p w14:paraId="6585C8DD" w14:textId="77777777" w:rsidR="002F2751" w:rsidRDefault="002F2751" w:rsidP="002F2751">
      <w:pPr>
        <w:rPr>
          <w:rFonts w:ascii="Arial" w:hAnsi="Arial" w:cs="Arial"/>
          <w:b/>
          <w:bCs/>
          <w:sz w:val="24"/>
          <w:szCs w:val="24"/>
        </w:rPr>
      </w:pPr>
    </w:p>
    <w:p w14:paraId="5877AC69" w14:textId="77777777" w:rsidR="002F2751" w:rsidRDefault="002F2751" w:rsidP="002F2751">
      <w:pPr>
        <w:rPr>
          <w:rFonts w:ascii="Arial" w:hAnsi="Arial" w:cs="Arial"/>
          <w:sz w:val="24"/>
          <w:szCs w:val="24"/>
        </w:rPr>
      </w:pPr>
    </w:p>
    <w:p w14:paraId="021E2817" w14:textId="77777777" w:rsidR="002F2751" w:rsidRPr="00B32682" w:rsidRDefault="002F2751" w:rsidP="0065557F">
      <w:pPr>
        <w:pStyle w:val="Prrafodelista"/>
        <w:numPr>
          <w:ilvl w:val="0"/>
          <w:numId w:val="4"/>
        </w:numPr>
        <w:tabs>
          <w:tab w:val="left" w:pos="426"/>
        </w:tabs>
        <w:ind w:right="-6"/>
        <w:rPr>
          <w:rFonts w:ascii="Arial" w:eastAsia="Arial" w:hAnsi="Arial" w:cs="Arial"/>
          <w:b/>
          <w:bCs/>
          <w:sz w:val="24"/>
          <w:szCs w:val="24"/>
        </w:rPr>
      </w:pPr>
      <w:r w:rsidRPr="00B32682">
        <w:rPr>
          <w:rFonts w:ascii="Arial" w:eastAsia="Arial" w:hAnsi="Arial" w:cs="Arial"/>
          <w:b/>
          <w:bCs/>
          <w:sz w:val="24"/>
          <w:szCs w:val="24"/>
        </w:rPr>
        <w:t xml:space="preserve">CONSOLIDADO CUATRIMESTRE PERIODO EVALUADO </w:t>
      </w:r>
      <w:r>
        <w:rPr>
          <w:rFonts w:ascii="Arial" w:eastAsia="Arial" w:hAnsi="Arial" w:cs="Arial"/>
          <w:b/>
          <w:bCs/>
          <w:sz w:val="24"/>
          <w:szCs w:val="24"/>
        </w:rPr>
        <w:t>SEPTIEMBRE</w:t>
      </w:r>
      <w:r w:rsidRPr="00B32682">
        <w:rPr>
          <w:rFonts w:ascii="Arial" w:eastAsia="Arial" w:hAnsi="Arial" w:cs="Arial"/>
          <w:b/>
          <w:bCs/>
          <w:sz w:val="24"/>
          <w:szCs w:val="24"/>
        </w:rPr>
        <w:t>-</w:t>
      </w:r>
      <w:r>
        <w:rPr>
          <w:rFonts w:ascii="Arial" w:eastAsia="Arial" w:hAnsi="Arial" w:cs="Arial"/>
          <w:b/>
          <w:bCs/>
          <w:sz w:val="24"/>
          <w:szCs w:val="24"/>
        </w:rPr>
        <w:t xml:space="preserve">DICIEMBRE </w:t>
      </w:r>
      <w:r w:rsidRPr="00B32682">
        <w:rPr>
          <w:rFonts w:ascii="Arial" w:eastAsia="Arial" w:hAnsi="Arial" w:cs="Arial"/>
          <w:b/>
          <w:bCs/>
          <w:sz w:val="24"/>
          <w:szCs w:val="24"/>
        </w:rPr>
        <w:t>DE 2023 DE EJECUCIÓN DEL PLAN</w:t>
      </w:r>
    </w:p>
    <w:p w14:paraId="59F4BC11" w14:textId="77777777" w:rsidR="002F2751" w:rsidRDefault="002F2751" w:rsidP="002F2751">
      <w:pPr>
        <w:tabs>
          <w:tab w:val="left" w:pos="426"/>
        </w:tabs>
        <w:ind w:right="-6"/>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2F2751" w14:paraId="40B925AB" w14:textId="77777777" w:rsidTr="0098320D">
        <w:tc>
          <w:tcPr>
            <w:tcW w:w="8828" w:type="dxa"/>
            <w:gridSpan w:val="2"/>
          </w:tcPr>
          <w:p w14:paraId="1CDFBD7C" w14:textId="77777777" w:rsidR="002F2751" w:rsidRPr="00FF3FC2"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INSTITUTO MUNICIPAL DEL DEPORTE Y LA RECREACIÓN DE YUMBO IMDERTY</w:t>
            </w:r>
          </w:p>
          <w:p w14:paraId="4E74F857" w14:textId="77777777" w:rsidR="002F2751"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PLAN ANTICORRUPCIÓN Y ATENCIÓN AL CIUDADANO 202</w:t>
            </w:r>
            <w:r>
              <w:rPr>
                <w:rFonts w:ascii="Arial" w:eastAsia="Arial" w:hAnsi="Arial" w:cs="Arial"/>
                <w:b/>
                <w:bCs/>
                <w:sz w:val="24"/>
                <w:szCs w:val="24"/>
              </w:rPr>
              <w:t>3</w:t>
            </w:r>
          </w:p>
          <w:p w14:paraId="78680794" w14:textId="77777777" w:rsidR="002F2751" w:rsidRPr="00FF3FC2" w:rsidRDefault="002F2751" w:rsidP="0098320D">
            <w:pPr>
              <w:tabs>
                <w:tab w:val="left" w:pos="426"/>
              </w:tabs>
              <w:ind w:right="-6"/>
              <w:jc w:val="center"/>
              <w:rPr>
                <w:rFonts w:ascii="Arial" w:eastAsia="Arial" w:hAnsi="Arial" w:cs="Arial"/>
                <w:b/>
                <w:bCs/>
                <w:sz w:val="24"/>
                <w:szCs w:val="24"/>
              </w:rPr>
            </w:pPr>
            <w:r>
              <w:rPr>
                <w:rFonts w:ascii="Arial" w:eastAsia="Arial" w:hAnsi="Arial" w:cs="Arial"/>
                <w:b/>
                <w:bCs/>
                <w:sz w:val="24"/>
                <w:szCs w:val="24"/>
              </w:rPr>
              <w:t>AVANCE PORCENTUAL TERCER SEGUIMIENTO</w:t>
            </w:r>
          </w:p>
          <w:p w14:paraId="49F7C123" w14:textId="77777777" w:rsidR="002F2751" w:rsidRDefault="002F2751" w:rsidP="0098320D">
            <w:pPr>
              <w:tabs>
                <w:tab w:val="left" w:pos="426"/>
              </w:tabs>
              <w:ind w:right="-6"/>
              <w:jc w:val="center"/>
              <w:rPr>
                <w:rFonts w:ascii="Arial" w:eastAsia="Arial" w:hAnsi="Arial" w:cs="Arial"/>
                <w:sz w:val="24"/>
                <w:szCs w:val="24"/>
              </w:rPr>
            </w:pPr>
          </w:p>
        </w:tc>
      </w:tr>
      <w:tr w:rsidR="002F2751" w14:paraId="5C79CC63" w14:textId="77777777" w:rsidTr="0098320D">
        <w:tc>
          <w:tcPr>
            <w:tcW w:w="4414" w:type="dxa"/>
          </w:tcPr>
          <w:p w14:paraId="19E6F5AD" w14:textId="77777777" w:rsidR="002F2751" w:rsidRPr="00FF3FC2"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PERIODO EVALUADO</w:t>
            </w:r>
          </w:p>
        </w:tc>
        <w:tc>
          <w:tcPr>
            <w:tcW w:w="4414" w:type="dxa"/>
          </w:tcPr>
          <w:p w14:paraId="4C6BBE8C" w14:textId="77777777" w:rsidR="002F2751" w:rsidRPr="00FF3FC2"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PORCENTAJE LOGRO</w:t>
            </w:r>
          </w:p>
        </w:tc>
      </w:tr>
      <w:tr w:rsidR="002F2751" w14:paraId="0703825F" w14:textId="77777777" w:rsidTr="0098320D">
        <w:tc>
          <w:tcPr>
            <w:tcW w:w="4414" w:type="dxa"/>
          </w:tcPr>
          <w:p w14:paraId="47A2CF66" w14:textId="77777777" w:rsidR="002F2751" w:rsidRDefault="002F2751" w:rsidP="0098320D">
            <w:pPr>
              <w:tabs>
                <w:tab w:val="left" w:pos="426"/>
              </w:tabs>
              <w:ind w:right="-6"/>
              <w:jc w:val="center"/>
              <w:rPr>
                <w:rFonts w:ascii="Arial" w:eastAsia="Arial" w:hAnsi="Arial" w:cs="Arial"/>
                <w:sz w:val="24"/>
                <w:szCs w:val="24"/>
              </w:rPr>
            </w:pPr>
            <w:r>
              <w:rPr>
                <w:rFonts w:ascii="Arial" w:eastAsia="Arial" w:hAnsi="Arial" w:cs="Arial"/>
                <w:sz w:val="24"/>
                <w:szCs w:val="24"/>
              </w:rPr>
              <w:t>SEPTIEMBRE-DICIEMBRE</w:t>
            </w:r>
          </w:p>
        </w:tc>
        <w:tc>
          <w:tcPr>
            <w:tcW w:w="4414" w:type="dxa"/>
          </w:tcPr>
          <w:p w14:paraId="4BFB694D" w14:textId="77777777" w:rsidR="002F2751" w:rsidRDefault="002F2751" w:rsidP="0098320D">
            <w:pPr>
              <w:tabs>
                <w:tab w:val="left" w:pos="426"/>
              </w:tabs>
              <w:ind w:right="-6"/>
              <w:jc w:val="center"/>
              <w:rPr>
                <w:rFonts w:ascii="Arial" w:eastAsia="Arial" w:hAnsi="Arial" w:cs="Arial"/>
                <w:sz w:val="24"/>
                <w:szCs w:val="24"/>
              </w:rPr>
            </w:pPr>
            <w:r>
              <w:rPr>
                <w:rFonts w:ascii="Arial" w:eastAsia="Arial" w:hAnsi="Arial" w:cs="Arial"/>
                <w:sz w:val="24"/>
                <w:szCs w:val="24"/>
              </w:rPr>
              <w:t>77.7%</w:t>
            </w:r>
          </w:p>
        </w:tc>
      </w:tr>
      <w:tr w:rsidR="002F2751" w14:paraId="23EE763A" w14:textId="77777777" w:rsidTr="0098320D">
        <w:tc>
          <w:tcPr>
            <w:tcW w:w="4414" w:type="dxa"/>
          </w:tcPr>
          <w:p w14:paraId="2CAD305C" w14:textId="77777777" w:rsidR="002F2751" w:rsidRDefault="002F2751" w:rsidP="0098320D">
            <w:pPr>
              <w:tabs>
                <w:tab w:val="left" w:pos="426"/>
              </w:tabs>
              <w:ind w:right="-6"/>
              <w:jc w:val="center"/>
              <w:rPr>
                <w:rFonts w:ascii="Arial" w:eastAsia="Arial" w:hAnsi="Arial" w:cs="Arial"/>
                <w:sz w:val="24"/>
                <w:szCs w:val="24"/>
              </w:rPr>
            </w:pPr>
          </w:p>
        </w:tc>
        <w:tc>
          <w:tcPr>
            <w:tcW w:w="4414" w:type="dxa"/>
          </w:tcPr>
          <w:p w14:paraId="0B24F598" w14:textId="77777777" w:rsidR="002F2751" w:rsidRDefault="002F2751" w:rsidP="0098320D">
            <w:pPr>
              <w:tabs>
                <w:tab w:val="left" w:pos="426"/>
              </w:tabs>
              <w:ind w:right="-6"/>
              <w:jc w:val="center"/>
              <w:rPr>
                <w:rFonts w:ascii="Arial" w:eastAsia="Arial" w:hAnsi="Arial" w:cs="Arial"/>
                <w:sz w:val="24"/>
                <w:szCs w:val="24"/>
              </w:rPr>
            </w:pPr>
          </w:p>
        </w:tc>
      </w:tr>
      <w:tr w:rsidR="002F2751" w14:paraId="6F1FE39C" w14:textId="77777777" w:rsidTr="0098320D">
        <w:tc>
          <w:tcPr>
            <w:tcW w:w="8828" w:type="dxa"/>
            <w:gridSpan w:val="2"/>
          </w:tcPr>
          <w:p w14:paraId="0E3A56C8" w14:textId="77777777" w:rsidR="002F2751" w:rsidRPr="006A146A" w:rsidRDefault="002F2751" w:rsidP="0098320D">
            <w:pPr>
              <w:tabs>
                <w:tab w:val="left" w:pos="426"/>
              </w:tabs>
              <w:ind w:right="-6"/>
              <w:rPr>
                <w:rFonts w:ascii="Arial" w:eastAsia="Arial" w:hAnsi="Arial" w:cs="Arial"/>
                <w:sz w:val="20"/>
                <w:szCs w:val="20"/>
              </w:rPr>
            </w:pPr>
            <w:r w:rsidRPr="006A146A">
              <w:rPr>
                <w:rFonts w:ascii="Arial" w:eastAsia="Arial" w:hAnsi="Arial" w:cs="Arial"/>
                <w:sz w:val="20"/>
                <w:szCs w:val="20"/>
              </w:rPr>
              <w:t xml:space="preserve">Fuente: Informe de evaluación de la Oficina de Control Interno </w:t>
            </w:r>
          </w:p>
        </w:tc>
      </w:tr>
    </w:tbl>
    <w:p w14:paraId="356BD747" w14:textId="77777777" w:rsidR="002F2751" w:rsidRDefault="002F2751" w:rsidP="002F2751">
      <w:pPr>
        <w:tabs>
          <w:tab w:val="left" w:pos="426"/>
        </w:tabs>
        <w:ind w:right="-6"/>
        <w:jc w:val="both"/>
        <w:rPr>
          <w:rFonts w:ascii="Arial" w:eastAsia="Arial" w:hAnsi="Arial" w:cs="Arial"/>
          <w:sz w:val="24"/>
          <w:szCs w:val="24"/>
        </w:rPr>
      </w:pPr>
    </w:p>
    <w:p w14:paraId="052E7F29" w14:textId="638956A0" w:rsidR="002F2751" w:rsidRPr="001029DF" w:rsidRDefault="002F2751" w:rsidP="002F2751">
      <w:pPr>
        <w:tabs>
          <w:tab w:val="left" w:pos="426"/>
        </w:tabs>
        <w:ind w:right="-6"/>
        <w:jc w:val="both"/>
        <w:rPr>
          <w:rFonts w:ascii="Arial" w:eastAsia="Arial" w:hAnsi="Arial" w:cs="Arial"/>
          <w:sz w:val="24"/>
          <w:szCs w:val="24"/>
        </w:rPr>
      </w:pPr>
      <w:r w:rsidRPr="001029DF">
        <w:rPr>
          <w:rFonts w:ascii="Arial" w:eastAsia="Arial" w:hAnsi="Arial" w:cs="Arial"/>
          <w:sz w:val="24"/>
          <w:szCs w:val="24"/>
        </w:rPr>
        <w:t>De acue</w:t>
      </w:r>
      <w:r>
        <w:rPr>
          <w:rFonts w:ascii="Arial" w:eastAsia="Arial" w:hAnsi="Arial" w:cs="Arial"/>
          <w:sz w:val="24"/>
          <w:szCs w:val="24"/>
        </w:rPr>
        <w:t>r</w:t>
      </w:r>
      <w:r w:rsidRPr="001029DF">
        <w:rPr>
          <w:rFonts w:ascii="Arial" w:eastAsia="Arial" w:hAnsi="Arial" w:cs="Arial"/>
          <w:sz w:val="24"/>
          <w:szCs w:val="24"/>
        </w:rPr>
        <w:t>do</w:t>
      </w:r>
      <w:r>
        <w:rPr>
          <w:rFonts w:ascii="Arial" w:eastAsia="Arial" w:hAnsi="Arial" w:cs="Arial"/>
          <w:sz w:val="24"/>
          <w:szCs w:val="24"/>
        </w:rPr>
        <w:t xml:space="preserve"> a los resultados presentados por el desarrollo de las actividades proyectadas en los seis componentes que conforman el Plan Anticorrupción y Atención al Ciudadano, para el tercer cuatrimestre de la vigencia 2023, se presentó un logro promedio del 77.7% de </w:t>
      </w:r>
      <w:r w:rsidR="00467902">
        <w:rPr>
          <w:rFonts w:ascii="Arial" w:eastAsia="Arial" w:hAnsi="Arial" w:cs="Arial"/>
          <w:sz w:val="24"/>
          <w:szCs w:val="24"/>
        </w:rPr>
        <w:t>dieciocho</w:t>
      </w:r>
      <w:r w:rsidRPr="00D65807">
        <w:rPr>
          <w:rFonts w:ascii="Arial" w:eastAsia="Arial" w:hAnsi="Arial" w:cs="Arial"/>
          <w:sz w:val="24"/>
          <w:szCs w:val="24"/>
        </w:rPr>
        <w:t xml:space="preserve"> (</w:t>
      </w:r>
      <w:r w:rsidR="00467902">
        <w:rPr>
          <w:rFonts w:ascii="Arial" w:eastAsia="Arial" w:hAnsi="Arial" w:cs="Arial"/>
          <w:sz w:val="24"/>
          <w:szCs w:val="24"/>
        </w:rPr>
        <w:t>18</w:t>
      </w:r>
      <w:r w:rsidRPr="00D65807">
        <w:rPr>
          <w:rFonts w:ascii="Arial" w:eastAsia="Arial" w:hAnsi="Arial" w:cs="Arial"/>
          <w:sz w:val="24"/>
          <w:szCs w:val="24"/>
        </w:rPr>
        <w:t>) actividades programadas</w:t>
      </w:r>
      <w:r>
        <w:rPr>
          <w:rFonts w:ascii="Arial" w:eastAsia="Arial" w:hAnsi="Arial" w:cs="Arial"/>
          <w:sz w:val="24"/>
          <w:szCs w:val="24"/>
        </w:rPr>
        <w:t xml:space="preserve">. </w:t>
      </w:r>
    </w:p>
    <w:p w14:paraId="63D0FC7E" w14:textId="77777777" w:rsidR="002F2751" w:rsidRDefault="002F2751" w:rsidP="002F2751">
      <w:pPr>
        <w:tabs>
          <w:tab w:val="left" w:pos="426"/>
        </w:tabs>
        <w:ind w:right="-6"/>
        <w:jc w:val="both"/>
        <w:rPr>
          <w:rFonts w:ascii="Arial" w:eastAsia="Arial" w:hAnsi="Arial" w:cs="Arial"/>
          <w:sz w:val="24"/>
          <w:szCs w:val="24"/>
        </w:rPr>
      </w:pPr>
    </w:p>
    <w:p w14:paraId="63735B3E" w14:textId="77777777" w:rsidR="002F2751" w:rsidRDefault="002F2751" w:rsidP="002F2751">
      <w:pPr>
        <w:tabs>
          <w:tab w:val="left" w:pos="426"/>
        </w:tabs>
        <w:ind w:right="-6"/>
        <w:jc w:val="both"/>
        <w:rPr>
          <w:rFonts w:ascii="Arial" w:eastAsia="Arial" w:hAnsi="Arial" w:cs="Arial"/>
          <w:sz w:val="24"/>
          <w:szCs w:val="24"/>
        </w:rPr>
      </w:pPr>
      <w:r>
        <w:rPr>
          <w:rFonts w:ascii="Arial" w:eastAsia="Arial" w:hAnsi="Arial" w:cs="Arial"/>
          <w:sz w:val="24"/>
          <w:szCs w:val="24"/>
        </w:rPr>
        <w:t xml:space="preserve">En cuanto a la actividad desarrollada por la Oficina de control Interno, el IMDERTY debe fortalecer la política de Gestión de Riesgo, diseñando simultáneamente la estructura del mapa de riesgos de la entidad que dentro de su contenido hace referencia a los riesgos inherentes y residuales. </w:t>
      </w:r>
    </w:p>
    <w:p w14:paraId="5B8041D2" w14:textId="77777777" w:rsidR="002F2751" w:rsidRDefault="002F2751" w:rsidP="002F2751">
      <w:pPr>
        <w:rPr>
          <w:rFonts w:ascii="Arial" w:hAnsi="Arial" w:cs="Arial"/>
          <w:sz w:val="24"/>
          <w:szCs w:val="24"/>
        </w:rPr>
      </w:pPr>
    </w:p>
    <w:p w14:paraId="626A0F7F" w14:textId="77777777" w:rsidR="002F2751" w:rsidRDefault="002F2751" w:rsidP="002F2751">
      <w:pPr>
        <w:tabs>
          <w:tab w:val="left" w:pos="426"/>
        </w:tabs>
        <w:ind w:right="-6"/>
        <w:jc w:val="center"/>
        <w:rPr>
          <w:rFonts w:ascii="Arial" w:eastAsia="Arial" w:hAnsi="Arial" w:cs="Arial"/>
          <w:sz w:val="24"/>
          <w:szCs w:val="24"/>
        </w:rPr>
      </w:pPr>
    </w:p>
    <w:p w14:paraId="19E15ECB" w14:textId="77777777" w:rsidR="002F2751" w:rsidRDefault="002F2751" w:rsidP="002F2751">
      <w:pPr>
        <w:tabs>
          <w:tab w:val="left" w:pos="426"/>
        </w:tabs>
        <w:ind w:right="-6"/>
        <w:jc w:val="center"/>
        <w:rPr>
          <w:rFonts w:ascii="Arial" w:eastAsia="Arial" w:hAnsi="Arial" w:cs="Arial"/>
          <w:sz w:val="24"/>
          <w:szCs w:val="24"/>
        </w:rPr>
      </w:pPr>
    </w:p>
    <w:p w14:paraId="75FE5B8C" w14:textId="77777777" w:rsidR="002F2751" w:rsidRDefault="002F2751" w:rsidP="002F2751">
      <w:pPr>
        <w:tabs>
          <w:tab w:val="left" w:pos="426"/>
        </w:tabs>
        <w:ind w:right="-6"/>
        <w:jc w:val="center"/>
        <w:rPr>
          <w:rFonts w:ascii="Arial" w:eastAsia="Arial" w:hAnsi="Arial" w:cs="Arial"/>
          <w:b/>
          <w:bCs/>
          <w:sz w:val="24"/>
          <w:szCs w:val="24"/>
        </w:rPr>
      </w:pPr>
      <w:r w:rsidRPr="00322959">
        <w:rPr>
          <w:rFonts w:ascii="Arial" w:eastAsia="Arial" w:hAnsi="Arial" w:cs="Arial"/>
          <w:b/>
          <w:bCs/>
          <w:sz w:val="24"/>
          <w:szCs w:val="24"/>
        </w:rPr>
        <w:t>RECOMENDACIONES</w:t>
      </w:r>
    </w:p>
    <w:p w14:paraId="3A0B06D7" w14:textId="77777777" w:rsidR="002F2751" w:rsidRPr="00322959" w:rsidRDefault="002F2751" w:rsidP="002F2751">
      <w:pPr>
        <w:tabs>
          <w:tab w:val="left" w:pos="426"/>
        </w:tabs>
        <w:ind w:right="-6"/>
        <w:jc w:val="center"/>
        <w:rPr>
          <w:rFonts w:ascii="Arial" w:eastAsia="Arial" w:hAnsi="Arial" w:cs="Arial"/>
          <w:b/>
          <w:bCs/>
          <w:sz w:val="24"/>
          <w:szCs w:val="24"/>
        </w:rPr>
      </w:pPr>
    </w:p>
    <w:p w14:paraId="54123F0B" w14:textId="77777777" w:rsidR="002F2751" w:rsidRPr="008F1DC8" w:rsidRDefault="002F2751" w:rsidP="002F2751">
      <w:pPr>
        <w:pStyle w:val="Prrafodelista"/>
        <w:numPr>
          <w:ilvl w:val="0"/>
          <w:numId w:val="2"/>
        </w:numPr>
        <w:tabs>
          <w:tab w:val="left" w:pos="426"/>
        </w:tabs>
        <w:ind w:right="-6"/>
        <w:jc w:val="both"/>
        <w:rPr>
          <w:rFonts w:ascii="Arial" w:eastAsia="Arial" w:hAnsi="Arial" w:cs="Arial"/>
          <w:sz w:val="24"/>
          <w:szCs w:val="24"/>
        </w:rPr>
      </w:pPr>
      <w:r w:rsidRPr="00322959">
        <w:rPr>
          <w:rFonts w:ascii="Arial" w:eastAsia="Arial" w:hAnsi="Arial" w:cs="Arial"/>
          <w:sz w:val="24"/>
          <w:szCs w:val="24"/>
        </w:rPr>
        <w:t>La Oficina de Control Interno de acuerdo a los resultados presentados en la vigencia 2023, recomienda diseñar e implementar el mapa de riesgos de la entidad, donde</w:t>
      </w:r>
      <w:r w:rsidRPr="00322959">
        <w:rPr>
          <w:rFonts w:ascii="Arial" w:eastAsia="Arial" w:hAnsi="Arial" w:cs="Arial"/>
          <w:b/>
          <w:bCs/>
          <w:sz w:val="24"/>
          <w:szCs w:val="24"/>
        </w:rPr>
        <w:t xml:space="preserve"> </w:t>
      </w:r>
      <w:r w:rsidRPr="00322959">
        <w:rPr>
          <w:rFonts w:ascii="Arial" w:eastAsia="Arial" w:hAnsi="Arial" w:cs="Arial"/>
          <w:sz w:val="24"/>
          <w:szCs w:val="24"/>
        </w:rPr>
        <w:t>se debe tener como referente</w:t>
      </w:r>
      <w:r w:rsidRPr="00322959">
        <w:rPr>
          <w:rFonts w:ascii="Arial" w:eastAsia="Arial" w:hAnsi="Arial" w:cs="Arial"/>
          <w:b/>
          <w:bCs/>
          <w:sz w:val="24"/>
          <w:szCs w:val="24"/>
        </w:rPr>
        <w:t xml:space="preserve"> </w:t>
      </w:r>
      <w:r w:rsidRPr="00322959">
        <w:rPr>
          <w:rFonts w:ascii="Arial" w:eastAsia="Arial" w:hAnsi="Arial" w:cs="Arial"/>
          <w:sz w:val="24"/>
          <w:szCs w:val="24"/>
        </w:rPr>
        <w:t xml:space="preserve">la </w:t>
      </w:r>
      <w:r w:rsidRPr="00322959">
        <w:rPr>
          <w:rFonts w:ascii="Arial" w:hAnsi="Arial" w:cs="Arial"/>
          <w:sz w:val="24"/>
          <w:szCs w:val="24"/>
        </w:rPr>
        <w:t xml:space="preserve">Guía para la Administración del </w:t>
      </w:r>
      <w:r>
        <w:rPr>
          <w:rFonts w:ascii="Arial" w:hAnsi="Arial" w:cs="Arial"/>
          <w:sz w:val="24"/>
          <w:szCs w:val="24"/>
        </w:rPr>
        <w:t>R</w:t>
      </w:r>
      <w:r w:rsidRPr="00322959">
        <w:rPr>
          <w:rFonts w:ascii="Arial" w:hAnsi="Arial" w:cs="Arial"/>
          <w:sz w:val="24"/>
          <w:szCs w:val="24"/>
        </w:rPr>
        <w:t>iesgo y el Diseño de Controles en entidades Públicas versión 6.</w:t>
      </w:r>
    </w:p>
    <w:p w14:paraId="5B097A23" w14:textId="77777777" w:rsidR="002F2751" w:rsidRPr="008F1DC8" w:rsidRDefault="002F2751" w:rsidP="002F2751">
      <w:pPr>
        <w:pStyle w:val="Prrafodelista"/>
        <w:tabs>
          <w:tab w:val="left" w:pos="426"/>
        </w:tabs>
        <w:ind w:right="-6"/>
        <w:jc w:val="both"/>
        <w:rPr>
          <w:rFonts w:ascii="Arial" w:eastAsia="Arial" w:hAnsi="Arial" w:cs="Arial"/>
          <w:sz w:val="24"/>
          <w:szCs w:val="24"/>
        </w:rPr>
      </w:pPr>
    </w:p>
    <w:p w14:paraId="159F7532" w14:textId="77777777" w:rsidR="002F2751" w:rsidRPr="008F1DC8" w:rsidRDefault="002F2751" w:rsidP="002F2751">
      <w:pPr>
        <w:pStyle w:val="Prrafodelista"/>
        <w:numPr>
          <w:ilvl w:val="0"/>
          <w:numId w:val="2"/>
        </w:numPr>
        <w:tabs>
          <w:tab w:val="left" w:pos="426"/>
        </w:tabs>
        <w:ind w:right="-6"/>
        <w:jc w:val="both"/>
        <w:rPr>
          <w:rFonts w:ascii="Arial" w:eastAsia="Arial" w:hAnsi="Arial" w:cs="Arial"/>
          <w:sz w:val="24"/>
          <w:szCs w:val="24"/>
        </w:rPr>
      </w:pPr>
      <w:r w:rsidRPr="008F1DC8">
        <w:rPr>
          <w:rFonts w:ascii="Arial" w:eastAsia="Arial" w:hAnsi="Arial" w:cs="Arial"/>
          <w:sz w:val="24"/>
          <w:szCs w:val="24"/>
        </w:rPr>
        <w:t xml:space="preserve">En cuanto al componente Rendición de cuenta se debe cumplir con la publicación mensual de la información </w:t>
      </w:r>
      <w:r w:rsidRPr="008F1DC8">
        <w:rPr>
          <w:rFonts w:ascii="Arial" w:hAnsi="Arial" w:cs="Arial"/>
          <w:sz w:val="24"/>
          <w:szCs w:val="24"/>
        </w:rPr>
        <w:t>del comportamiento de la ejecución presupuestal y contable del IMDERTY</w:t>
      </w:r>
      <w:r>
        <w:rPr>
          <w:rFonts w:ascii="Arial" w:hAnsi="Arial" w:cs="Arial"/>
          <w:sz w:val="24"/>
          <w:szCs w:val="24"/>
        </w:rPr>
        <w:t>, para cumplir así con la divulgación de la información pública y así alcanzar adecuadamente con cada aspecto solicitado por la política de Trasparencia, acceso a la información.</w:t>
      </w:r>
    </w:p>
    <w:p w14:paraId="215FC8E5" w14:textId="77777777" w:rsidR="002F2751" w:rsidRPr="008F1DC8" w:rsidRDefault="002F2751" w:rsidP="002F2751">
      <w:pPr>
        <w:pStyle w:val="Prrafodelista"/>
        <w:rPr>
          <w:rFonts w:ascii="Arial" w:eastAsia="Arial" w:hAnsi="Arial" w:cs="Arial"/>
          <w:sz w:val="24"/>
          <w:szCs w:val="24"/>
        </w:rPr>
      </w:pPr>
    </w:p>
    <w:p w14:paraId="72AAC8D6" w14:textId="77777777" w:rsidR="002F2751" w:rsidRPr="008F1DC8" w:rsidRDefault="002F2751" w:rsidP="002F2751">
      <w:pPr>
        <w:pStyle w:val="Prrafodelista"/>
        <w:numPr>
          <w:ilvl w:val="0"/>
          <w:numId w:val="2"/>
        </w:numPr>
        <w:tabs>
          <w:tab w:val="left" w:pos="426"/>
        </w:tabs>
        <w:ind w:right="-6"/>
        <w:jc w:val="both"/>
        <w:rPr>
          <w:rFonts w:ascii="Arial" w:eastAsia="Arial" w:hAnsi="Arial" w:cs="Arial"/>
          <w:sz w:val="24"/>
          <w:szCs w:val="24"/>
        </w:rPr>
      </w:pPr>
      <w:r>
        <w:rPr>
          <w:rFonts w:ascii="Arial" w:eastAsia="Arial" w:hAnsi="Arial" w:cs="Arial"/>
          <w:sz w:val="24"/>
          <w:szCs w:val="24"/>
        </w:rPr>
        <w:t>Se evidenció en el componente Mecanismos para la Transparencia y Acceso a la Información Pública que la actividad programada hace referencia a Realizar</w:t>
      </w:r>
      <w:r w:rsidRPr="006250DC">
        <w:rPr>
          <w:rFonts w:ascii="Arial" w:hAnsi="Arial" w:cs="Arial"/>
          <w:sz w:val="24"/>
          <w:szCs w:val="24"/>
        </w:rPr>
        <w:t xml:space="preserve"> el inventario de activos de Información de la Entidad</w:t>
      </w:r>
      <w:r>
        <w:rPr>
          <w:rFonts w:ascii="Arial" w:hAnsi="Arial" w:cs="Arial"/>
          <w:sz w:val="24"/>
          <w:szCs w:val="24"/>
        </w:rPr>
        <w:t>, no se cumplió totalmente, se recomienda complementar esta actividad en la vigencia 2024.</w:t>
      </w:r>
    </w:p>
    <w:p w14:paraId="1CE7BD2B" w14:textId="77777777" w:rsidR="002F2751" w:rsidRPr="008F1DC8" w:rsidRDefault="002F2751" w:rsidP="002F2751">
      <w:pPr>
        <w:pStyle w:val="Prrafodelista"/>
        <w:tabs>
          <w:tab w:val="left" w:pos="426"/>
        </w:tabs>
        <w:ind w:right="-6"/>
        <w:rPr>
          <w:rFonts w:ascii="Arial" w:eastAsia="Arial" w:hAnsi="Arial" w:cs="Arial"/>
          <w:b/>
          <w:bCs/>
          <w:sz w:val="24"/>
          <w:szCs w:val="24"/>
        </w:rPr>
      </w:pPr>
    </w:p>
    <w:p w14:paraId="0150E52E" w14:textId="77777777" w:rsidR="002F2751" w:rsidRDefault="002F2751" w:rsidP="002F2751">
      <w:pPr>
        <w:pStyle w:val="Prrafodelista"/>
        <w:tabs>
          <w:tab w:val="left" w:pos="426"/>
        </w:tabs>
        <w:ind w:right="-6"/>
        <w:rPr>
          <w:rFonts w:ascii="Arial" w:eastAsia="Arial" w:hAnsi="Arial" w:cs="Arial"/>
          <w:b/>
          <w:bCs/>
          <w:sz w:val="24"/>
          <w:szCs w:val="24"/>
          <w:highlight w:val="yellow"/>
        </w:rPr>
      </w:pPr>
    </w:p>
    <w:p w14:paraId="1774BEED" w14:textId="77777777" w:rsidR="002F2751" w:rsidRPr="008E619F" w:rsidRDefault="002F2751" w:rsidP="002F2751">
      <w:pPr>
        <w:rPr>
          <w:rFonts w:ascii="Arial" w:hAnsi="Arial" w:cs="Arial"/>
          <w:sz w:val="24"/>
          <w:szCs w:val="24"/>
        </w:rPr>
      </w:pPr>
    </w:p>
    <w:p w14:paraId="74CD39D3" w14:textId="77777777" w:rsidR="002F2751" w:rsidRDefault="002F2751" w:rsidP="002F2751">
      <w:pPr>
        <w:rPr>
          <w:rFonts w:ascii="Arial" w:hAnsi="Arial" w:cs="Arial"/>
          <w:sz w:val="24"/>
          <w:szCs w:val="24"/>
        </w:rPr>
      </w:pPr>
    </w:p>
    <w:p w14:paraId="0030540C" w14:textId="77777777" w:rsidR="002F2751" w:rsidRDefault="002F2751" w:rsidP="002F2751">
      <w:pPr>
        <w:rPr>
          <w:rFonts w:ascii="Arial" w:hAnsi="Arial" w:cs="Arial"/>
          <w:sz w:val="24"/>
          <w:szCs w:val="24"/>
        </w:rPr>
      </w:pPr>
    </w:p>
    <w:p w14:paraId="5914F9F2" w14:textId="77777777" w:rsidR="002F2751" w:rsidRDefault="002F2751" w:rsidP="002F2751">
      <w:pPr>
        <w:jc w:val="center"/>
        <w:rPr>
          <w:rFonts w:ascii="Arial" w:hAnsi="Arial" w:cs="Arial"/>
          <w:b/>
          <w:bCs/>
          <w:sz w:val="24"/>
          <w:szCs w:val="24"/>
        </w:rPr>
      </w:pPr>
    </w:p>
    <w:p w14:paraId="14C58B7D" w14:textId="77777777" w:rsidR="002F2751" w:rsidRDefault="002F2751" w:rsidP="002F2751">
      <w:pPr>
        <w:jc w:val="center"/>
        <w:rPr>
          <w:rFonts w:ascii="Arial" w:hAnsi="Arial" w:cs="Arial"/>
          <w:b/>
          <w:bCs/>
          <w:sz w:val="24"/>
          <w:szCs w:val="24"/>
        </w:rPr>
      </w:pPr>
    </w:p>
    <w:p w14:paraId="798502B6" w14:textId="77777777" w:rsidR="002F2751" w:rsidRDefault="002F2751" w:rsidP="002F2751">
      <w:pPr>
        <w:jc w:val="center"/>
        <w:rPr>
          <w:rFonts w:ascii="Arial" w:hAnsi="Arial" w:cs="Arial"/>
          <w:b/>
          <w:bCs/>
          <w:sz w:val="24"/>
          <w:szCs w:val="24"/>
        </w:rPr>
      </w:pPr>
    </w:p>
    <w:p w14:paraId="7EC60B2E" w14:textId="77777777" w:rsidR="002F2751" w:rsidRDefault="002F2751" w:rsidP="002F2751">
      <w:pPr>
        <w:jc w:val="center"/>
        <w:rPr>
          <w:rFonts w:ascii="Arial" w:hAnsi="Arial" w:cs="Arial"/>
          <w:b/>
          <w:bCs/>
          <w:sz w:val="24"/>
          <w:szCs w:val="24"/>
        </w:rPr>
      </w:pPr>
    </w:p>
    <w:p w14:paraId="0EA7E8B6" w14:textId="77777777" w:rsidR="002F2751" w:rsidRDefault="002F2751" w:rsidP="002F2751">
      <w:pPr>
        <w:jc w:val="center"/>
        <w:rPr>
          <w:rFonts w:ascii="Arial" w:hAnsi="Arial" w:cs="Arial"/>
          <w:b/>
          <w:bCs/>
          <w:sz w:val="24"/>
          <w:szCs w:val="24"/>
        </w:rPr>
      </w:pPr>
    </w:p>
    <w:p w14:paraId="5A97517A" w14:textId="77777777" w:rsidR="002F2751" w:rsidRDefault="002F2751" w:rsidP="002F2751">
      <w:pPr>
        <w:jc w:val="center"/>
        <w:rPr>
          <w:rFonts w:ascii="Arial" w:hAnsi="Arial" w:cs="Arial"/>
          <w:b/>
          <w:bCs/>
          <w:sz w:val="24"/>
          <w:szCs w:val="24"/>
        </w:rPr>
      </w:pPr>
    </w:p>
    <w:p w14:paraId="7A1D9A78" w14:textId="77777777" w:rsidR="002F2751" w:rsidRDefault="002F2751" w:rsidP="002F2751">
      <w:pPr>
        <w:jc w:val="center"/>
        <w:rPr>
          <w:rFonts w:ascii="Arial" w:hAnsi="Arial" w:cs="Arial"/>
          <w:b/>
          <w:bCs/>
          <w:sz w:val="24"/>
          <w:szCs w:val="24"/>
        </w:rPr>
      </w:pPr>
    </w:p>
    <w:p w14:paraId="5CBBF609" w14:textId="77777777" w:rsidR="002F2751" w:rsidRDefault="002F2751" w:rsidP="002F2751">
      <w:pPr>
        <w:jc w:val="center"/>
        <w:rPr>
          <w:rFonts w:ascii="Arial" w:hAnsi="Arial" w:cs="Arial"/>
          <w:b/>
          <w:bCs/>
          <w:sz w:val="24"/>
          <w:szCs w:val="24"/>
        </w:rPr>
      </w:pPr>
    </w:p>
    <w:p w14:paraId="31DAAEA2" w14:textId="77777777" w:rsidR="002F2751" w:rsidRDefault="002F2751" w:rsidP="002F2751">
      <w:pPr>
        <w:jc w:val="center"/>
        <w:rPr>
          <w:rFonts w:ascii="Arial" w:hAnsi="Arial" w:cs="Arial"/>
          <w:b/>
          <w:bCs/>
          <w:sz w:val="24"/>
          <w:szCs w:val="24"/>
        </w:rPr>
      </w:pPr>
    </w:p>
    <w:p w14:paraId="2D6A3DE4" w14:textId="77777777" w:rsidR="002F2751" w:rsidRDefault="002F2751" w:rsidP="002F2751">
      <w:pPr>
        <w:jc w:val="center"/>
        <w:rPr>
          <w:rFonts w:ascii="Arial" w:hAnsi="Arial" w:cs="Arial"/>
          <w:b/>
          <w:bCs/>
          <w:sz w:val="24"/>
          <w:szCs w:val="24"/>
        </w:rPr>
      </w:pPr>
    </w:p>
    <w:p w14:paraId="5FD520C7" w14:textId="77777777" w:rsidR="002F2751" w:rsidRDefault="002F2751" w:rsidP="002F2751">
      <w:pPr>
        <w:jc w:val="center"/>
        <w:rPr>
          <w:rFonts w:ascii="Arial" w:hAnsi="Arial" w:cs="Arial"/>
          <w:b/>
          <w:bCs/>
          <w:sz w:val="24"/>
          <w:szCs w:val="24"/>
        </w:rPr>
      </w:pPr>
    </w:p>
    <w:p w14:paraId="0E57610A" w14:textId="77777777" w:rsidR="002F2751" w:rsidRDefault="002F2751" w:rsidP="002F2751">
      <w:pPr>
        <w:jc w:val="center"/>
        <w:rPr>
          <w:rFonts w:ascii="Arial" w:hAnsi="Arial" w:cs="Arial"/>
          <w:b/>
          <w:bCs/>
          <w:sz w:val="24"/>
          <w:szCs w:val="24"/>
        </w:rPr>
      </w:pPr>
    </w:p>
    <w:p w14:paraId="493281F1" w14:textId="77777777" w:rsidR="002F2751" w:rsidRDefault="002F2751" w:rsidP="002F2751">
      <w:pPr>
        <w:jc w:val="center"/>
        <w:rPr>
          <w:rFonts w:ascii="Arial" w:hAnsi="Arial" w:cs="Arial"/>
          <w:b/>
          <w:bCs/>
          <w:sz w:val="24"/>
          <w:szCs w:val="24"/>
        </w:rPr>
      </w:pPr>
      <w:r w:rsidRPr="00F23B02">
        <w:rPr>
          <w:rFonts w:ascii="Arial" w:hAnsi="Arial" w:cs="Arial"/>
          <w:b/>
          <w:bCs/>
          <w:sz w:val="24"/>
          <w:szCs w:val="24"/>
        </w:rPr>
        <w:t>CONCLUSION</w:t>
      </w:r>
      <w:r>
        <w:rPr>
          <w:rFonts w:ascii="Arial" w:hAnsi="Arial" w:cs="Arial"/>
          <w:b/>
          <w:bCs/>
          <w:sz w:val="24"/>
          <w:szCs w:val="24"/>
        </w:rPr>
        <w:t>ES</w:t>
      </w:r>
    </w:p>
    <w:p w14:paraId="31AFD511" w14:textId="77777777" w:rsidR="002F2751" w:rsidRDefault="002F2751" w:rsidP="002F2751">
      <w:pPr>
        <w:jc w:val="both"/>
        <w:rPr>
          <w:rFonts w:ascii="Arial" w:hAnsi="Arial" w:cs="Arial"/>
          <w:sz w:val="24"/>
          <w:szCs w:val="24"/>
        </w:rPr>
      </w:pPr>
    </w:p>
    <w:p w14:paraId="418DB0D6" w14:textId="77777777" w:rsidR="002F2751" w:rsidRDefault="002F2751" w:rsidP="002F2751">
      <w:pPr>
        <w:jc w:val="both"/>
        <w:rPr>
          <w:rFonts w:ascii="Arial" w:hAnsi="Arial" w:cs="Arial"/>
          <w:sz w:val="24"/>
          <w:szCs w:val="24"/>
        </w:rPr>
      </w:pPr>
      <w:r>
        <w:rPr>
          <w:rFonts w:ascii="Arial" w:hAnsi="Arial" w:cs="Arial"/>
          <w:sz w:val="24"/>
          <w:szCs w:val="24"/>
        </w:rPr>
        <w:t>Referente a los resultados evidenciados en las actividades propuestas en el Plan Anticorrupción y Atención al ciudadano (PAAC) para el tercer cuatrimestre de la vigencia 2023, el IMDERTY cumplió en un 77% en sus actividades programadas.</w:t>
      </w:r>
    </w:p>
    <w:p w14:paraId="73C5DC67" w14:textId="77777777" w:rsidR="002F2751" w:rsidRDefault="002F2751" w:rsidP="002F2751">
      <w:pPr>
        <w:jc w:val="both"/>
        <w:rPr>
          <w:rFonts w:ascii="Arial" w:hAnsi="Arial" w:cs="Arial"/>
          <w:sz w:val="24"/>
          <w:szCs w:val="24"/>
        </w:rPr>
      </w:pPr>
    </w:p>
    <w:p w14:paraId="08A55362" w14:textId="77777777" w:rsidR="002F2751" w:rsidRDefault="002F2751" w:rsidP="002F2751">
      <w:pPr>
        <w:jc w:val="both"/>
        <w:rPr>
          <w:rFonts w:ascii="Arial" w:hAnsi="Arial" w:cs="Arial"/>
          <w:sz w:val="24"/>
          <w:szCs w:val="24"/>
        </w:rPr>
      </w:pPr>
      <w:r>
        <w:rPr>
          <w:rFonts w:ascii="Arial" w:hAnsi="Arial" w:cs="Arial"/>
          <w:sz w:val="24"/>
          <w:szCs w:val="24"/>
        </w:rPr>
        <w:t>De acuerdo con el seguimiento realizado, se concluye que durante el tercer cuatrimestre 2023, se programaron dieciocho (18) actividades, de las cuales se ejecutaron 14, lo que implica para la entidad tener en cuenta estas actividades no cumplidas y proponerlas en el nuevo Plan Anticorrupción y Atención al Ciudadano de la vigencia 2024.</w:t>
      </w:r>
    </w:p>
    <w:p w14:paraId="497C82BC" w14:textId="77777777" w:rsidR="002F2751" w:rsidRDefault="002F2751" w:rsidP="002F2751">
      <w:pPr>
        <w:jc w:val="both"/>
        <w:rPr>
          <w:rFonts w:ascii="Arial" w:hAnsi="Arial" w:cs="Arial"/>
          <w:sz w:val="24"/>
          <w:szCs w:val="24"/>
        </w:rPr>
      </w:pPr>
      <w:r>
        <w:rPr>
          <w:rFonts w:ascii="Arial" w:hAnsi="Arial" w:cs="Arial"/>
          <w:sz w:val="24"/>
          <w:szCs w:val="24"/>
        </w:rPr>
        <w:t xml:space="preserve"> </w:t>
      </w:r>
    </w:p>
    <w:p w14:paraId="48B03F9C" w14:textId="77777777" w:rsidR="002F2751" w:rsidRDefault="002F2751" w:rsidP="002F2751">
      <w:pPr>
        <w:jc w:val="both"/>
        <w:rPr>
          <w:rFonts w:ascii="Arial" w:hAnsi="Arial" w:cs="Arial"/>
          <w:sz w:val="24"/>
          <w:szCs w:val="24"/>
        </w:rPr>
      </w:pPr>
      <w:r>
        <w:rPr>
          <w:rFonts w:ascii="Arial" w:hAnsi="Arial" w:cs="Arial"/>
          <w:sz w:val="24"/>
          <w:szCs w:val="24"/>
        </w:rPr>
        <w:t>El IMDERTY debe fortalecer el componente Gestión de riesgo de Corrupción, el cual es un instrumento que permite identificar, analizar y controlar los posibles hechos negativos a la Entidad. Lo anterior, se logra evidenciar durante toda la vigencia 2023, por el bajo cumplimiento de las actividades programadas.</w:t>
      </w:r>
    </w:p>
    <w:p w14:paraId="2C85314B" w14:textId="77777777" w:rsidR="002F2751" w:rsidRDefault="002F2751" w:rsidP="002F2751">
      <w:pPr>
        <w:jc w:val="both"/>
        <w:rPr>
          <w:rFonts w:ascii="Arial" w:hAnsi="Arial" w:cs="Arial"/>
          <w:sz w:val="24"/>
          <w:szCs w:val="24"/>
        </w:rPr>
      </w:pPr>
    </w:p>
    <w:p w14:paraId="0CC0DA20" w14:textId="77777777" w:rsidR="002F2751" w:rsidRDefault="002F2751" w:rsidP="002F2751">
      <w:pPr>
        <w:rPr>
          <w:rFonts w:ascii="Arial" w:hAnsi="Arial" w:cs="Arial"/>
          <w:sz w:val="24"/>
          <w:szCs w:val="24"/>
        </w:rPr>
      </w:pPr>
    </w:p>
    <w:p w14:paraId="5D7CA2DD" w14:textId="77777777" w:rsidR="002F2751" w:rsidRDefault="002F2751" w:rsidP="002F2751">
      <w:pPr>
        <w:rPr>
          <w:rFonts w:ascii="Arial" w:hAnsi="Arial" w:cs="Arial"/>
          <w:sz w:val="24"/>
          <w:szCs w:val="24"/>
        </w:rPr>
      </w:pPr>
      <w:r>
        <w:rPr>
          <w:rFonts w:ascii="Arial" w:hAnsi="Arial" w:cs="Arial"/>
          <w:sz w:val="24"/>
          <w:szCs w:val="24"/>
        </w:rPr>
        <w:t>Atentamente;</w:t>
      </w:r>
    </w:p>
    <w:p w14:paraId="1180DCB1" w14:textId="77777777" w:rsidR="002F2751" w:rsidRDefault="002F2751" w:rsidP="002F2751">
      <w:pPr>
        <w:rPr>
          <w:rFonts w:ascii="Arial" w:hAnsi="Arial" w:cs="Arial"/>
          <w:sz w:val="24"/>
          <w:szCs w:val="24"/>
        </w:rPr>
      </w:pPr>
    </w:p>
    <w:p w14:paraId="179F3511" w14:textId="77777777" w:rsidR="002F2751" w:rsidRDefault="002F2751" w:rsidP="002F2751">
      <w:pPr>
        <w:rPr>
          <w:rFonts w:ascii="Arial" w:hAnsi="Arial" w:cs="Arial"/>
          <w:sz w:val="24"/>
          <w:szCs w:val="24"/>
        </w:rPr>
      </w:pPr>
    </w:p>
    <w:p w14:paraId="51C37A95" w14:textId="77777777" w:rsidR="002F2751" w:rsidRPr="000758F2" w:rsidRDefault="002F2751" w:rsidP="002F2751">
      <w:pPr>
        <w:spacing w:after="0" w:line="0" w:lineRule="atLeast"/>
        <w:rPr>
          <w:rFonts w:ascii="Arial" w:hAnsi="Arial" w:cs="Arial"/>
          <w:b/>
          <w:bCs/>
          <w:sz w:val="24"/>
          <w:szCs w:val="24"/>
        </w:rPr>
      </w:pPr>
      <w:r w:rsidRPr="000758F2">
        <w:rPr>
          <w:rFonts w:ascii="Arial" w:hAnsi="Arial" w:cs="Arial"/>
          <w:b/>
          <w:bCs/>
          <w:sz w:val="24"/>
          <w:szCs w:val="24"/>
        </w:rPr>
        <w:t>JUAN CARLOS RAMOS BARRETO</w:t>
      </w:r>
    </w:p>
    <w:p w14:paraId="534282D0" w14:textId="77777777" w:rsidR="002F2751" w:rsidRPr="008E619F" w:rsidRDefault="002F2751" w:rsidP="002F2751">
      <w:pPr>
        <w:spacing w:after="0" w:line="0" w:lineRule="atLeast"/>
        <w:rPr>
          <w:rFonts w:ascii="Arial" w:hAnsi="Arial" w:cs="Arial"/>
          <w:sz w:val="24"/>
          <w:szCs w:val="24"/>
        </w:rPr>
      </w:pPr>
      <w:r>
        <w:rPr>
          <w:rFonts w:ascii="Arial" w:hAnsi="Arial" w:cs="Arial"/>
          <w:sz w:val="24"/>
          <w:szCs w:val="24"/>
        </w:rPr>
        <w:t>Jefe Oficina de Control Interno</w:t>
      </w:r>
    </w:p>
    <w:p w14:paraId="51A54BCD" w14:textId="77777777" w:rsidR="002F2751" w:rsidRDefault="002F2751"/>
    <w:sectPr w:rsidR="002F275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ADED" w14:textId="77777777" w:rsidR="00B669A8" w:rsidRDefault="00B669A8" w:rsidP="00FF750A">
      <w:pPr>
        <w:spacing w:after="0" w:line="240" w:lineRule="auto"/>
      </w:pPr>
      <w:r>
        <w:separator/>
      </w:r>
    </w:p>
  </w:endnote>
  <w:endnote w:type="continuationSeparator" w:id="0">
    <w:p w14:paraId="1AEF5DA0" w14:textId="77777777" w:rsidR="00B669A8" w:rsidRDefault="00B669A8" w:rsidP="00FF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1C37" w14:textId="6B592CCF" w:rsidR="00FF750A" w:rsidRDefault="00FF750A">
    <w:pPr>
      <w:pStyle w:val="Piedepgina"/>
    </w:pPr>
    <w:r>
      <w:rPr>
        <w:noProof/>
      </w:rPr>
      <w:drawing>
        <wp:inline distT="0" distB="0" distL="0" distR="0" wp14:anchorId="2E72440B" wp14:editId="1CA7C5BA">
          <wp:extent cx="5603875" cy="890905"/>
          <wp:effectExtent l="0" t="0" r="0" b="4445"/>
          <wp:docPr id="540465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875" cy="8909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30E5" w14:textId="77777777" w:rsidR="00B669A8" w:rsidRDefault="00B669A8" w:rsidP="00FF750A">
      <w:pPr>
        <w:spacing w:after="0" w:line="240" w:lineRule="auto"/>
      </w:pPr>
      <w:r>
        <w:separator/>
      </w:r>
    </w:p>
  </w:footnote>
  <w:footnote w:type="continuationSeparator" w:id="0">
    <w:p w14:paraId="0F0B0AFD" w14:textId="77777777" w:rsidR="00B669A8" w:rsidRDefault="00B669A8" w:rsidP="00FF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6082" w14:textId="1A470EB1" w:rsidR="00FF750A" w:rsidRDefault="00FF750A">
    <w:pPr>
      <w:pStyle w:val="Encabezado"/>
    </w:pPr>
    <w:r>
      <w:rPr>
        <w:noProof/>
      </w:rPr>
      <w:drawing>
        <wp:anchor distT="0" distB="0" distL="114300" distR="114300" simplePos="0" relativeHeight="251658240" behindDoc="1" locked="0" layoutInCell="1" allowOverlap="1" wp14:anchorId="330B6BF3" wp14:editId="3C1C40A1">
          <wp:simplePos x="0" y="0"/>
          <wp:positionH relativeFrom="column">
            <wp:posOffset>5063099</wp:posOffset>
          </wp:positionH>
          <wp:positionV relativeFrom="paragraph">
            <wp:posOffset>-191379</wp:posOffset>
          </wp:positionV>
          <wp:extent cx="1318895" cy="904875"/>
          <wp:effectExtent l="0" t="0" r="0" b="9525"/>
          <wp:wrapNone/>
          <wp:docPr id="2046406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06622"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319FE"/>
    <w:multiLevelType w:val="hybridMultilevel"/>
    <w:tmpl w:val="2E969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9866B7"/>
    <w:multiLevelType w:val="multilevel"/>
    <w:tmpl w:val="904C33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648107A5"/>
    <w:multiLevelType w:val="multilevel"/>
    <w:tmpl w:val="088C2820"/>
    <w:lvl w:ilvl="0">
      <w:start w:val="6"/>
      <w:numFmt w:val="decimal"/>
      <w:lvlText w:val="%1"/>
      <w:lvlJc w:val="left"/>
      <w:pPr>
        <w:ind w:left="360" w:hanging="360"/>
      </w:pPr>
      <w:rPr>
        <w:rFonts w:hint="default"/>
      </w:rPr>
    </w:lvl>
    <w:lvl w:ilvl="1">
      <w:start w:val="3"/>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 w15:restartNumberingAfterBreak="0">
    <w:nsid w:val="70E02076"/>
    <w:multiLevelType w:val="multilevel"/>
    <w:tmpl w:val="01D6B1B8"/>
    <w:lvl w:ilvl="0">
      <w:start w:val="6"/>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16cid:durableId="1944915239">
    <w:abstractNumId w:val="1"/>
  </w:num>
  <w:num w:numId="2" w16cid:durableId="1691371782">
    <w:abstractNumId w:val="0"/>
  </w:num>
  <w:num w:numId="3" w16cid:durableId="1864591455">
    <w:abstractNumId w:val="2"/>
  </w:num>
  <w:num w:numId="4" w16cid:durableId="1093207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0A"/>
    <w:rsid w:val="00250006"/>
    <w:rsid w:val="002F2751"/>
    <w:rsid w:val="003024AD"/>
    <w:rsid w:val="00467902"/>
    <w:rsid w:val="0065557F"/>
    <w:rsid w:val="00884E7B"/>
    <w:rsid w:val="00B669A8"/>
    <w:rsid w:val="00F33216"/>
    <w:rsid w:val="00FF4D54"/>
    <w:rsid w:val="00FF75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4C4B"/>
  <w15:chartTrackingRefBased/>
  <w15:docId w15:val="{4F8A28F0-6541-49CD-B36C-E07F7087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5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5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0A"/>
  </w:style>
  <w:style w:type="paragraph" w:styleId="Piedepgina">
    <w:name w:val="footer"/>
    <w:basedOn w:val="Normal"/>
    <w:link w:val="PiedepginaCar"/>
    <w:uiPriority w:val="99"/>
    <w:unhideWhenUsed/>
    <w:rsid w:val="00FF75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0A"/>
  </w:style>
  <w:style w:type="table" w:styleId="Tablaconcuadrcula">
    <w:name w:val="Table Grid"/>
    <w:basedOn w:val="Tablanormal"/>
    <w:uiPriority w:val="39"/>
    <w:rsid w:val="002F27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751"/>
    <w:pPr>
      <w:ind w:left="720"/>
      <w:contextualSpacing/>
    </w:pPr>
  </w:style>
  <w:style w:type="character" w:styleId="Hipervnculo">
    <w:name w:val="Hyperlink"/>
    <w:basedOn w:val="Fuentedeprrafopredeter"/>
    <w:uiPriority w:val="99"/>
    <w:unhideWhenUsed/>
    <w:rsid w:val="002F2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dederty.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2398</Words>
  <Characters>13192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sistemas imderty</cp:lastModifiedBy>
  <cp:revision>16</cp:revision>
  <dcterms:created xsi:type="dcterms:W3CDTF">2024-01-29T17:07:00Z</dcterms:created>
  <dcterms:modified xsi:type="dcterms:W3CDTF">2024-02-09T21:31:00Z</dcterms:modified>
</cp:coreProperties>
</file>